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B3" w:rsidRDefault="00BB0E6A" w:rsidP="00C20BCE">
      <w:pPr>
        <w:spacing w:after="0"/>
        <w:rPr>
          <w:b/>
          <w:sz w:val="28"/>
        </w:rPr>
      </w:pPr>
      <w:r>
        <w:rPr>
          <w:b/>
          <w:sz w:val="28"/>
        </w:rPr>
        <w:t>Baseline Development Action 3</w:t>
      </w:r>
      <w:r w:rsidR="00ED03FE">
        <w:rPr>
          <w:b/>
          <w:sz w:val="28"/>
        </w:rPr>
        <w:t xml:space="preserve"> Worksheet: </w:t>
      </w:r>
      <w:r>
        <w:rPr>
          <w:b/>
          <w:sz w:val="28"/>
        </w:rPr>
        <w:t>Redundant System Conditions</w:t>
      </w:r>
    </w:p>
    <w:p w:rsidR="00ED03FE" w:rsidRPr="00C20BCE" w:rsidRDefault="00ED03FE" w:rsidP="00C20BCE">
      <w:pPr>
        <w:spacing w:after="0" w:line="240" w:lineRule="auto"/>
        <w:rPr>
          <w:rFonts w:ascii="Arial" w:hAnsi="Arial" w:cs="Arial"/>
          <w:color w:val="000000" w:themeColor="text1"/>
          <w:sz w:val="8"/>
        </w:rPr>
      </w:pPr>
    </w:p>
    <w:p w:rsidR="00ED03FE" w:rsidRPr="004B48A7" w:rsidRDefault="00000111" w:rsidP="00ED03FE">
      <w:pPr>
        <w:spacing w:line="240" w:lineRule="auto"/>
        <w:rPr>
          <w:rFonts w:cs="Arial"/>
          <w:color w:val="000000" w:themeColor="text1"/>
        </w:rPr>
      </w:pPr>
      <w:r w:rsidRPr="004B48A7">
        <w:rPr>
          <w:rFonts w:cs="Arial"/>
          <w:color w:val="000000" w:themeColor="text1"/>
        </w:rPr>
        <w:t>Worksheet Last Updated</w:t>
      </w:r>
      <w:r w:rsidR="00ED03FE" w:rsidRPr="004B48A7">
        <w:rPr>
          <w:rFonts w:cs="Arial"/>
          <w:color w:val="000000" w:themeColor="text1"/>
        </w:rPr>
        <w:t xml:space="preserve"> By: ____________________________</w:t>
      </w:r>
    </w:p>
    <w:p w:rsidR="00ED03FE" w:rsidRPr="004B48A7" w:rsidRDefault="00000111" w:rsidP="00C20BCE">
      <w:pPr>
        <w:spacing w:after="120" w:line="240" w:lineRule="auto"/>
        <w:rPr>
          <w:rFonts w:cs="Arial"/>
          <w:color w:val="000000" w:themeColor="text1"/>
        </w:rPr>
      </w:pPr>
      <w:r w:rsidRPr="004B48A7">
        <w:rPr>
          <w:rFonts w:cs="Arial"/>
          <w:color w:val="000000" w:themeColor="text1"/>
        </w:rPr>
        <w:t>Worksheet Last Updated</w:t>
      </w:r>
      <w:r w:rsidR="00ED03FE" w:rsidRPr="004B48A7">
        <w:rPr>
          <w:rFonts w:cs="Arial"/>
          <w:color w:val="000000" w:themeColor="text1"/>
        </w:rPr>
        <w:t xml:space="preserve"> On: ____________________________</w:t>
      </w:r>
    </w:p>
    <w:p w:rsidR="00ED03FE" w:rsidRPr="004B48A7" w:rsidRDefault="00ED03FE" w:rsidP="00C20BCE">
      <w:pPr>
        <w:spacing w:after="0" w:line="240" w:lineRule="auto"/>
        <w:rPr>
          <w:rFonts w:cs="Arial"/>
          <w:color w:val="000000" w:themeColor="text1"/>
          <w:u w:val="single"/>
        </w:rPr>
      </w:pPr>
    </w:p>
    <w:p w:rsidR="00ED03FE" w:rsidRPr="004B48A7" w:rsidRDefault="00ED03FE" w:rsidP="00ED03FE">
      <w:pPr>
        <w:spacing w:line="240" w:lineRule="auto"/>
        <w:rPr>
          <w:rFonts w:cs="Arial"/>
          <w:color w:val="000000" w:themeColor="text1"/>
          <w:u w:val="single"/>
        </w:rPr>
      </w:pPr>
      <w:r w:rsidRPr="004B48A7">
        <w:rPr>
          <w:rFonts w:cs="Arial"/>
          <w:color w:val="000000" w:themeColor="text1"/>
          <w:u w:val="single"/>
        </w:rPr>
        <w:t xml:space="preserve">Document </w:t>
      </w:r>
      <w:r w:rsidR="00BB0E6A" w:rsidRPr="004B48A7">
        <w:rPr>
          <w:rFonts w:cs="Arial"/>
          <w:color w:val="000000" w:themeColor="text1"/>
          <w:u w:val="single"/>
        </w:rPr>
        <w:t>Redundant Systems</w:t>
      </w:r>
    </w:p>
    <w:p w:rsidR="00BB0E6A" w:rsidRPr="00023AA0" w:rsidRDefault="00BB0E6A" w:rsidP="004B48A7">
      <w:pPr>
        <w:spacing w:after="200"/>
        <w:rPr>
          <w:color w:val="5B9BD5" w:themeColor="accent1"/>
        </w:rPr>
      </w:pPr>
      <w:r w:rsidRPr="00023AA0">
        <w:t xml:space="preserve">Use the tables below to document the key pieces of information needed for the Risk Assessment module. Use the first table to characterize the first or primary redundant systems. Use the second table only if the load has a second redundant system. An example might be a critical load with a UPS and a generator or </w:t>
      </w:r>
      <w:r w:rsidR="00E5390D" w:rsidRPr="00023AA0">
        <w:t xml:space="preserve">a microgrid with CHP and a </w:t>
      </w:r>
      <w:r w:rsidR="00E9049E" w:rsidRPr="00023AA0">
        <w:t>redundant</w:t>
      </w:r>
      <w:r w:rsidR="00E5390D" w:rsidRPr="00023AA0">
        <w:t xml:space="preserve"> generator</w:t>
      </w:r>
      <w:r w:rsidRPr="00023AA0">
        <w:t xml:space="preserve"> for added protection.</w:t>
      </w:r>
    </w:p>
    <w:tbl>
      <w:tblPr>
        <w:tblStyle w:val="TableGrid1"/>
        <w:tblW w:w="5000" w:type="pct"/>
        <w:jc w:val="center"/>
        <w:tblLayout w:type="fixed"/>
        <w:tblLook w:val="04A0" w:firstRow="1" w:lastRow="0" w:firstColumn="1" w:lastColumn="0" w:noHBand="0" w:noVBand="1"/>
      </w:tblPr>
      <w:tblGrid>
        <w:gridCol w:w="1689"/>
        <w:gridCol w:w="1689"/>
        <w:gridCol w:w="1287"/>
        <w:gridCol w:w="1290"/>
        <w:gridCol w:w="1401"/>
        <w:gridCol w:w="1401"/>
        <w:gridCol w:w="1401"/>
        <w:gridCol w:w="1567"/>
        <w:gridCol w:w="1225"/>
      </w:tblGrid>
      <w:tr w:rsidR="00BB0E6A" w:rsidRPr="008917AF" w:rsidTr="005E04A0">
        <w:trPr>
          <w:cantSplit/>
          <w:trHeight w:val="530"/>
          <w:jc w:val="center"/>
        </w:trPr>
        <w:tc>
          <w:tcPr>
            <w:tcW w:w="5000" w:type="pct"/>
            <w:gridSpan w:val="9"/>
            <w:shd w:val="clear" w:color="auto" w:fill="BFBFBF" w:themeFill="background1" w:themeFillShade="BF"/>
          </w:tcPr>
          <w:p w:rsidR="00BB0E6A" w:rsidRPr="008917AF" w:rsidRDefault="00BB0E6A" w:rsidP="005E04A0">
            <w:pPr>
              <w:rPr>
                <w:b/>
                <w:sz w:val="20"/>
                <w:szCs w:val="20"/>
              </w:rPr>
            </w:pPr>
            <w:r>
              <w:rPr>
                <w:b/>
                <w:sz w:val="24"/>
                <w:szCs w:val="20"/>
              </w:rPr>
              <w:t xml:space="preserve">First </w:t>
            </w:r>
            <w:r w:rsidRPr="00841710">
              <w:rPr>
                <w:b/>
                <w:sz w:val="24"/>
                <w:szCs w:val="20"/>
              </w:rPr>
              <w:t>Redundant Systems</w:t>
            </w:r>
          </w:p>
        </w:tc>
      </w:tr>
      <w:tr w:rsidR="00BB0E6A" w:rsidRPr="008917AF" w:rsidTr="005E04A0">
        <w:trPr>
          <w:cantSplit/>
          <w:trHeight w:val="1043"/>
          <w:jc w:val="center"/>
        </w:trPr>
        <w:tc>
          <w:tcPr>
            <w:tcW w:w="652" w:type="pct"/>
            <w:vAlign w:val="center"/>
          </w:tcPr>
          <w:p w:rsidR="00BB0E6A" w:rsidRDefault="00BB0E6A" w:rsidP="005E04A0">
            <w:pPr>
              <w:jc w:val="center"/>
              <w:rPr>
                <w:b/>
                <w:sz w:val="20"/>
                <w:szCs w:val="20"/>
              </w:rPr>
            </w:pPr>
            <w:r>
              <w:rPr>
                <w:b/>
                <w:sz w:val="20"/>
                <w:szCs w:val="20"/>
              </w:rPr>
              <w:t>Critical Function</w:t>
            </w:r>
          </w:p>
        </w:tc>
        <w:tc>
          <w:tcPr>
            <w:tcW w:w="652" w:type="pct"/>
            <w:shd w:val="clear" w:color="auto" w:fill="auto"/>
            <w:vAlign w:val="center"/>
          </w:tcPr>
          <w:p w:rsidR="00BB0E6A" w:rsidRDefault="00BB0E6A" w:rsidP="005E04A0">
            <w:pPr>
              <w:jc w:val="center"/>
              <w:rPr>
                <w:b/>
                <w:sz w:val="20"/>
                <w:szCs w:val="20"/>
              </w:rPr>
            </w:pPr>
            <w:r>
              <w:rPr>
                <w:b/>
                <w:sz w:val="20"/>
                <w:szCs w:val="20"/>
              </w:rPr>
              <w:t xml:space="preserve">Facility </w:t>
            </w:r>
          </w:p>
        </w:tc>
        <w:tc>
          <w:tcPr>
            <w:tcW w:w="497" w:type="pct"/>
            <w:shd w:val="clear" w:color="auto" w:fill="auto"/>
            <w:vAlign w:val="center"/>
          </w:tcPr>
          <w:p w:rsidR="00BB0E6A" w:rsidRDefault="00BB0E6A" w:rsidP="005E04A0">
            <w:pPr>
              <w:jc w:val="center"/>
              <w:rPr>
                <w:b/>
                <w:sz w:val="20"/>
                <w:szCs w:val="20"/>
              </w:rPr>
            </w:pPr>
            <w:r>
              <w:rPr>
                <w:b/>
                <w:sz w:val="20"/>
                <w:szCs w:val="20"/>
              </w:rPr>
              <w:t>Critical Load Supported</w:t>
            </w:r>
          </w:p>
        </w:tc>
        <w:tc>
          <w:tcPr>
            <w:tcW w:w="498" w:type="pct"/>
            <w:shd w:val="clear" w:color="auto" w:fill="auto"/>
            <w:vAlign w:val="center"/>
          </w:tcPr>
          <w:p w:rsidR="00BB0E6A" w:rsidRPr="008917AF" w:rsidRDefault="00BB0E6A" w:rsidP="005E04A0">
            <w:pPr>
              <w:jc w:val="center"/>
              <w:rPr>
                <w:b/>
                <w:sz w:val="20"/>
                <w:szCs w:val="20"/>
              </w:rPr>
            </w:pPr>
            <w:r>
              <w:rPr>
                <w:b/>
                <w:sz w:val="20"/>
                <w:szCs w:val="20"/>
              </w:rPr>
              <w:t>Redundant Source Description</w:t>
            </w:r>
            <w:r w:rsidRPr="008917AF">
              <w:rPr>
                <w:b/>
                <w:sz w:val="20"/>
                <w:szCs w:val="20"/>
              </w:rPr>
              <w:t xml:space="preserve"> </w:t>
            </w:r>
          </w:p>
        </w:tc>
        <w:tc>
          <w:tcPr>
            <w:tcW w:w="541" w:type="pct"/>
            <w:shd w:val="clear" w:color="auto" w:fill="auto"/>
            <w:vAlign w:val="center"/>
          </w:tcPr>
          <w:p w:rsidR="00BB0E6A" w:rsidRPr="008917AF" w:rsidRDefault="00BB0E6A" w:rsidP="005E04A0">
            <w:pPr>
              <w:jc w:val="center"/>
              <w:rPr>
                <w:b/>
                <w:sz w:val="20"/>
                <w:szCs w:val="20"/>
              </w:rPr>
            </w:pPr>
            <w:r>
              <w:rPr>
                <w:b/>
                <w:sz w:val="20"/>
                <w:szCs w:val="20"/>
              </w:rPr>
              <w:t xml:space="preserve">Redundant </w:t>
            </w:r>
            <w:r w:rsidRPr="008917AF">
              <w:rPr>
                <w:b/>
                <w:sz w:val="20"/>
                <w:szCs w:val="20"/>
              </w:rPr>
              <w:t>System Capacity</w:t>
            </w:r>
          </w:p>
        </w:tc>
        <w:tc>
          <w:tcPr>
            <w:tcW w:w="541" w:type="pct"/>
            <w:shd w:val="clear" w:color="auto" w:fill="auto"/>
            <w:vAlign w:val="center"/>
          </w:tcPr>
          <w:p w:rsidR="00BB0E6A" w:rsidRPr="008917AF" w:rsidRDefault="00BB0E6A" w:rsidP="005E04A0">
            <w:pPr>
              <w:jc w:val="center"/>
              <w:rPr>
                <w:b/>
                <w:sz w:val="20"/>
                <w:szCs w:val="20"/>
              </w:rPr>
            </w:pPr>
            <w:r>
              <w:rPr>
                <w:b/>
                <w:sz w:val="20"/>
                <w:szCs w:val="20"/>
              </w:rPr>
              <w:t xml:space="preserve">Design for </w:t>
            </w:r>
            <w:r w:rsidR="004E5672">
              <w:rPr>
                <w:b/>
                <w:sz w:val="20"/>
                <w:szCs w:val="20"/>
              </w:rPr>
              <w:t>R</w:t>
            </w:r>
            <w:r>
              <w:rPr>
                <w:b/>
                <w:sz w:val="20"/>
                <w:szCs w:val="20"/>
              </w:rPr>
              <w:t xml:space="preserve">ealized </w:t>
            </w:r>
            <w:r w:rsidR="004E5672">
              <w:rPr>
                <w:b/>
                <w:sz w:val="20"/>
                <w:szCs w:val="20"/>
              </w:rPr>
              <w:t>H</w:t>
            </w:r>
            <w:r>
              <w:rPr>
                <w:b/>
                <w:sz w:val="20"/>
                <w:szCs w:val="20"/>
              </w:rPr>
              <w:t xml:space="preserve">azards </w:t>
            </w:r>
            <w:r w:rsidR="004E5672">
              <w:rPr>
                <w:b/>
                <w:sz w:val="20"/>
                <w:szCs w:val="20"/>
              </w:rPr>
              <w:t xml:space="preserve">and Threats </w:t>
            </w:r>
            <w:r>
              <w:rPr>
                <w:b/>
                <w:sz w:val="20"/>
                <w:szCs w:val="20"/>
              </w:rPr>
              <w:t xml:space="preserve">of </w:t>
            </w:r>
            <w:r w:rsidR="004E5672">
              <w:rPr>
                <w:b/>
                <w:sz w:val="20"/>
                <w:szCs w:val="20"/>
              </w:rPr>
              <w:t>C</w:t>
            </w:r>
            <w:r>
              <w:rPr>
                <w:b/>
                <w:sz w:val="20"/>
                <w:szCs w:val="20"/>
              </w:rPr>
              <w:t>oncern?</w:t>
            </w:r>
          </w:p>
        </w:tc>
        <w:tc>
          <w:tcPr>
            <w:tcW w:w="541" w:type="pct"/>
            <w:shd w:val="clear" w:color="auto" w:fill="auto"/>
            <w:vAlign w:val="center"/>
          </w:tcPr>
          <w:p w:rsidR="00BB0E6A" w:rsidRPr="008917AF" w:rsidRDefault="00BB0E6A" w:rsidP="005E04A0">
            <w:pPr>
              <w:jc w:val="center"/>
              <w:rPr>
                <w:b/>
                <w:sz w:val="20"/>
                <w:szCs w:val="20"/>
              </w:rPr>
            </w:pPr>
            <w:r w:rsidRPr="008917AF">
              <w:rPr>
                <w:b/>
                <w:sz w:val="20"/>
                <w:szCs w:val="20"/>
              </w:rPr>
              <w:t xml:space="preserve">Automatic vs. Manual </w:t>
            </w:r>
            <w:r>
              <w:rPr>
                <w:b/>
                <w:sz w:val="20"/>
                <w:szCs w:val="20"/>
              </w:rPr>
              <w:t>Start</w:t>
            </w:r>
            <w:r w:rsidR="004E5672">
              <w:rPr>
                <w:b/>
                <w:sz w:val="20"/>
                <w:szCs w:val="20"/>
              </w:rPr>
              <w:t>-U</w:t>
            </w:r>
            <w:r>
              <w:rPr>
                <w:b/>
                <w:sz w:val="20"/>
                <w:szCs w:val="20"/>
              </w:rPr>
              <w:t xml:space="preserve">p </w:t>
            </w:r>
          </w:p>
        </w:tc>
        <w:tc>
          <w:tcPr>
            <w:tcW w:w="605" w:type="pct"/>
            <w:shd w:val="clear" w:color="auto" w:fill="auto"/>
            <w:vAlign w:val="center"/>
          </w:tcPr>
          <w:p w:rsidR="00BB0E6A" w:rsidRPr="008917AF" w:rsidRDefault="00BB0E6A" w:rsidP="005E04A0">
            <w:pPr>
              <w:jc w:val="center"/>
              <w:rPr>
                <w:b/>
                <w:sz w:val="20"/>
                <w:szCs w:val="20"/>
              </w:rPr>
            </w:pPr>
            <w:r w:rsidRPr="008917AF">
              <w:rPr>
                <w:b/>
                <w:sz w:val="20"/>
                <w:szCs w:val="20"/>
              </w:rPr>
              <w:t xml:space="preserve">Maintenance </w:t>
            </w:r>
          </w:p>
        </w:tc>
        <w:tc>
          <w:tcPr>
            <w:tcW w:w="473" w:type="pct"/>
            <w:shd w:val="clear" w:color="auto" w:fill="auto"/>
            <w:vAlign w:val="center"/>
          </w:tcPr>
          <w:p w:rsidR="00BB0E6A" w:rsidRPr="008917AF" w:rsidRDefault="00BB0E6A" w:rsidP="005E04A0">
            <w:pPr>
              <w:jc w:val="center"/>
              <w:rPr>
                <w:b/>
                <w:sz w:val="20"/>
                <w:szCs w:val="20"/>
              </w:rPr>
            </w:pPr>
            <w:r w:rsidRPr="008917AF">
              <w:rPr>
                <w:b/>
                <w:sz w:val="20"/>
                <w:szCs w:val="20"/>
              </w:rPr>
              <w:t xml:space="preserve">Personnel Training </w:t>
            </w:r>
          </w:p>
        </w:tc>
      </w:tr>
      <w:tr w:rsidR="00BB0E6A" w:rsidRPr="008917AF" w:rsidTr="004B48A7">
        <w:trPr>
          <w:trHeight w:val="1718"/>
          <w:jc w:val="center"/>
        </w:trPr>
        <w:tc>
          <w:tcPr>
            <w:tcW w:w="652" w:type="pct"/>
            <w:shd w:val="clear" w:color="auto" w:fill="E7E6E6" w:themeFill="background2"/>
          </w:tcPr>
          <w:p w:rsidR="00BB0E6A" w:rsidRDefault="00BB0E6A" w:rsidP="005E04A0">
            <w:pPr>
              <w:rPr>
                <w:i/>
                <w:color w:val="FF0000"/>
                <w:sz w:val="20"/>
                <w:szCs w:val="20"/>
              </w:rPr>
            </w:pPr>
            <w:r>
              <w:rPr>
                <w:i/>
                <w:color w:val="FF0000"/>
                <w:sz w:val="20"/>
                <w:szCs w:val="20"/>
              </w:rPr>
              <w:t xml:space="preserve">Data processing </w:t>
            </w:r>
          </w:p>
        </w:tc>
        <w:tc>
          <w:tcPr>
            <w:tcW w:w="652" w:type="pct"/>
            <w:shd w:val="clear" w:color="auto" w:fill="E7E6E6" w:themeFill="background2"/>
          </w:tcPr>
          <w:p w:rsidR="00BB0E6A" w:rsidRPr="00F51E0D" w:rsidRDefault="00BB0E6A" w:rsidP="005E04A0">
            <w:pPr>
              <w:rPr>
                <w:i/>
                <w:color w:val="FF0000"/>
                <w:sz w:val="20"/>
                <w:szCs w:val="20"/>
              </w:rPr>
            </w:pPr>
            <w:r>
              <w:rPr>
                <w:i/>
                <w:color w:val="FF0000"/>
                <w:sz w:val="20"/>
                <w:szCs w:val="20"/>
              </w:rPr>
              <w:t>Intelligence Analysis Building</w:t>
            </w:r>
          </w:p>
        </w:tc>
        <w:tc>
          <w:tcPr>
            <w:tcW w:w="497" w:type="pct"/>
            <w:shd w:val="clear" w:color="auto" w:fill="E7E6E6" w:themeFill="background2"/>
          </w:tcPr>
          <w:p w:rsidR="00BB0E6A" w:rsidRPr="00F51E0D" w:rsidRDefault="00BB0E6A" w:rsidP="005E04A0">
            <w:pPr>
              <w:rPr>
                <w:i/>
                <w:color w:val="FF0000"/>
                <w:sz w:val="20"/>
                <w:szCs w:val="20"/>
              </w:rPr>
            </w:pPr>
            <w:r w:rsidRPr="00F51E0D">
              <w:rPr>
                <w:i/>
                <w:color w:val="FF0000"/>
                <w:sz w:val="20"/>
                <w:szCs w:val="20"/>
              </w:rPr>
              <w:t xml:space="preserve">Power </w:t>
            </w:r>
            <w:r>
              <w:rPr>
                <w:i/>
                <w:color w:val="FF0000"/>
                <w:sz w:val="20"/>
                <w:szCs w:val="20"/>
              </w:rPr>
              <w:t xml:space="preserve">HVAC, </w:t>
            </w:r>
            <w:r w:rsidRPr="00F51E0D">
              <w:rPr>
                <w:i/>
                <w:color w:val="FF0000"/>
                <w:sz w:val="20"/>
                <w:szCs w:val="20"/>
              </w:rPr>
              <w:t>server plug load, and emergency lighting</w:t>
            </w:r>
          </w:p>
        </w:tc>
        <w:tc>
          <w:tcPr>
            <w:tcW w:w="498" w:type="pct"/>
            <w:shd w:val="clear" w:color="auto" w:fill="E7E6E6" w:themeFill="background2"/>
            <w:vAlign w:val="center"/>
          </w:tcPr>
          <w:p w:rsidR="00BB0E6A" w:rsidRPr="00F51E0D" w:rsidRDefault="00BB0E6A" w:rsidP="005E04A0">
            <w:pPr>
              <w:rPr>
                <w:i/>
                <w:color w:val="FF0000"/>
                <w:sz w:val="20"/>
                <w:szCs w:val="20"/>
              </w:rPr>
            </w:pPr>
            <w:r w:rsidRPr="00F51E0D">
              <w:rPr>
                <w:i/>
                <w:color w:val="FF0000"/>
                <w:sz w:val="20"/>
                <w:szCs w:val="20"/>
              </w:rPr>
              <w:t>Diesel generator with onsite fuel storage RPUID123</w:t>
            </w:r>
          </w:p>
        </w:tc>
        <w:tc>
          <w:tcPr>
            <w:tcW w:w="541" w:type="pct"/>
            <w:shd w:val="clear" w:color="auto" w:fill="E7E6E6" w:themeFill="background2"/>
            <w:vAlign w:val="center"/>
          </w:tcPr>
          <w:p w:rsidR="00BB0E6A" w:rsidRPr="00F51E0D" w:rsidRDefault="00BB0E6A" w:rsidP="005E04A0">
            <w:pPr>
              <w:rPr>
                <w:i/>
                <w:color w:val="FF0000"/>
                <w:sz w:val="20"/>
                <w:szCs w:val="20"/>
              </w:rPr>
            </w:pPr>
            <w:r w:rsidRPr="00F51E0D">
              <w:rPr>
                <w:i/>
                <w:color w:val="FF0000"/>
                <w:sz w:val="20"/>
                <w:szCs w:val="20"/>
              </w:rPr>
              <w:t>400 kW</w:t>
            </w:r>
          </w:p>
          <w:p w:rsidR="00BB0E6A" w:rsidRPr="00F51E0D" w:rsidRDefault="00BB0E6A" w:rsidP="005E04A0">
            <w:pPr>
              <w:rPr>
                <w:i/>
                <w:color w:val="FF0000"/>
                <w:sz w:val="20"/>
                <w:szCs w:val="20"/>
              </w:rPr>
            </w:pPr>
            <w:r w:rsidRPr="00F51E0D">
              <w:rPr>
                <w:i/>
                <w:color w:val="FF0000"/>
                <w:sz w:val="20"/>
                <w:szCs w:val="20"/>
              </w:rPr>
              <w:t>1</w:t>
            </w:r>
            <w:r w:rsidR="009D3D8B">
              <w:rPr>
                <w:i/>
                <w:color w:val="FF0000"/>
                <w:sz w:val="20"/>
                <w:szCs w:val="20"/>
              </w:rPr>
              <w:t>,</w:t>
            </w:r>
            <w:r w:rsidRPr="00F51E0D">
              <w:rPr>
                <w:i/>
                <w:color w:val="FF0000"/>
                <w:sz w:val="20"/>
                <w:szCs w:val="20"/>
              </w:rPr>
              <w:t>000 gallons fuel storage</w:t>
            </w:r>
          </w:p>
        </w:tc>
        <w:tc>
          <w:tcPr>
            <w:tcW w:w="541" w:type="pct"/>
            <w:shd w:val="clear" w:color="auto" w:fill="E7E6E6" w:themeFill="background2"/>
          </w:tcPr>
          <w:p w:rsidR="00BB0E6A" w:rsidRPr="00F51E0D" w:rsidRDefault="00BB0E6A" w:rsidP="005E04A0">
            <w:pPr>
              <w:rPr>
                <w:i/>
                <w:color w:val="FF0000"/>
                <w:sz w:val="20"/>
                <w:szCs w:val="20"/>
              </w:rPr>
            </w:pPr>
            <w:r>
              <w:rPr>
                <w:i/>
                <w:color w:val="FF0000"/>
                <w:sz w:val="20"/>
                <w:szCs w:val="20"/>
              </w:rPr>
              <w:t xml:space="preserve">Raised platform for flood risk; </w:t>
            </w:r>
            <w:r w:rsidR="009D3D8B">
              <w:rPr>
                <w:i/>
                <w:color w:val="FF0000"/>
                <w:sz w:val="20"/>
                <w:szCs w:val="20"/>
              </w:rPr>
              <w:t>p</w:t>
            </w:r>
            <w:r>
              <w:rPr>
                <w:i/>
                <w:color w:val="FF0000"/>
                <w:sz w:val="20"/>
                <w:szCs w:val="20"/>
              </w:rPr>
              <w:t>rotected from winds/debris</w:t>
            </w:r>
          </w:p>
        </w:tc>
        <w:tc>
          <w:tcPr>
            <w:tcW w:w="541" w:type="pct"/>
            <w:shd w:val="clear" w:color="auto" w:fill="E7E6E6" w:themeFill="background2"/>
            <w:vAlign w:val="center"/>
          </w:tcPr>
          <w:p w:rsidR="00BB0E6A" w:rsidRPr="00F51E0D" w:rsidRDefault="00BB0E6A" w:rsidP="005E04A0">
            <w:pPr>
              <w:rPr>
                <w:i/>
                <w:color w:val="FF0000"/>
                <w:sz w:val="20"/>
                <w:szCs w:val="20"/>
              </w:rPr>
            </w:pPr>
            <w:r w:rsidRPr="00F51E0D">
              <w:rPr>
                <w:i/>
                <w:color w:val="FF0000"/>
                <w:sz w:val="20"/>
                <w:szCs w:val="20"/>
              </w:rPr>
              <w:t>Manual with 5</w:t>
            </w:r>
            <w:r w:rsidR="009D3D8B">
              <w:rPr>
                <w:i/>
                <w:color w:val="FF0000"/>
                <w:sz w:val="20"/>
                <w:szCs w:val="20"/>
              </w:rPr>
              <w:t>-</w:t>
            </w:r>
            <w:r w:rsidRPr="00F51E0D">
              <w:rPr>
                <w:i/>
                <w:color w:val="FF0000"/>
                <w:sz w:val="20"/>
                <w:szCs w:val="20"/>
              </w:rPr>
              <w:t>min UPS</w:t>
            </w:r>
          </w:p>
        </w:tc>
        <w:tc>
          <w:tcPr>
            <w:tcW w:w="605" w:type="pct"/>
            <w:shd w:val="clear" w:color="auto" w:fill="E7E6E6" w:themeFill="background2"/>
            <w:vAlign w:val="center"/>
          </w:tcPr>
          <w:p w:rsidR="00BB0E6A" w:rsidRPr="00F51E0D" w:rsidRDefault="00BB0E6A" w:rsidP="005E04A0">
            <w:pPr>
              <w:rPr>
                <w:i/>
                <w:color w:val="FF0000"/>
                <w:sz w:val="20"/>
                <w:szCs w:val="20"/>
              </w:rPr>
            </w:pPr>
            <w:r w:rsidRPr="00F51E0D">
              <w:rPr>
                <w:i/>
                <w:color w:val="FF0000"/>
                <w:sz w:val="20"/>
                <w:szCs w:val="20"/>
              </w:rPr>
              <w:t>No written or documented maintenance procedures in place, no testing is performed</w:t>
            </w:r>
          </w:p>
        </w:tc>
        <w:tc>
          <w:tcPr>
            <w:tcW w:w="473" w:type="pct"/>
            <w:shd w:val="clear" w:color="auto" w:fill="E7E6E6" w:themeFill="background2"/>
            <w:vAlign w:val="center"/>
          </w:tcPr>
          <w:p w:rsidR="00BB0E6A" w:rsidRPr="00F51E0D" w:rsidRDefault="00BB0E6A" w:rsidP="005E04A0">
            <w:pPr>
              <w:rPr>
                <w:i/>
                <w:color w:val="FF0000"/>
                <w:sz w:val="20"/>
                <w:szCs w:val="20"/>
              </w:rPr>
            </w:pPr>
            <w:r w:rsidRPr="00F51E0D">
              <w:rPr>
                <w:i/>
                <w:color w:val="FF0000"/>
                <w:sz w:val="20"/>
                <w:szCs w:val="20"/>
              </w:rPr>
              <w:t>No training in place</w:t>
            </w:r>
          </w:p>
        </w:tc>
      </w:tr>
      <w:tr w:rsidR="00BB0E6A" w:rsidRPr="008917AF" w:rsidTr="005E04A0">
        <w:trPr>
          <w:trHeight w:val="1340"/>
          <w:jc w:val="center"/>
        </w:trPr>
        <w:tc>
          <w:tcPr>
            <w:tcW w:w="652" w:type="pct"/>
            <w:shd w:val="clear" w:color="auto" w:fill="E7E6E6" w:themeFill="background2"/>
          </w:tcPr>
          <w:p w:rsidR="00BB0E6A" w:rsidRDefault="00BB0E6A" w:rsidP="005E04A0">
            <w:pPr>
              <w:rPr>
                <w:i/>
                <w:color w:val="FF0000"/>
                <w:sz w:val="20"/>
                <w:szCs w:val="20"/>
              </w:rPr>
            </w:pPr>
          </w:p>
        </w:tc>
        <w:tc>
          <w:tcPr>
            <w:tcW w:w="652" w:type="pct"/>
            <w:shd w:val="clear" w:color="auto" w:fill="E7E6E6" w:themeFill="background2"/>
          </w:tcPr>
          <w:p w:rsidR="00BB0E6A" w:rsidRPr="00F51E0D" w:rsidRDefault="00BB0E6A" w:rsidP="005E04A0">
            <w:pPr>
              <w:rPr>
                <w:i/>
                <w:color w:val="FF0000"/>
                <w:sz w:val="20"/>
                <w:szCs w:val="20"/>
              </w:rPr>
            </w:pPr>
            <w:r>
              <w:rPr>
                <w:i/>
                <w:color w:val="FF0000"/>
                <w:sz w:val="20"/>
                <w:szCs w:val="20"/>
              </w:rPr>
              <w:t xml:space="preserve">Main </w:t>
            </w:r>
            <w:r w:rsidRPr="00F51E0D">
              <w:rPr>
                <w:i/>
                <w:color w:val="FF0000"/>
                <w:sz w:val="20"/>
                <w:szCs w:val="20"/>
              </w:rPr>
              <w:t>Admin</w:t>
            </w:r>
            <w:r>
              <w:rPr>
                <w:i/>
                <w:color w:val="FF0000"/>
                <w:sz w:val="20"/>
                <w:szCs w:val="20"/>
              </w:rPr>
              <w:t>istration</w:t>
            </w:r>
            <w:r w:rsidRPr="00F51E0D">
              <w:rPr>
                <w:i/>
                <w:color w:val="FF0000"/>
                <w:sz w:val="20"/>
                <w:szCs w:val="20"/>
              </w:rPr>
              <w:t xml:space="preserve"> </w:t>
            </w:r>
            <w:r>
              <w:rPr>
                <w:i/>
                <w:color w:val="FF0000"/>
                <w:sz w:val="20"/>
                <w:szCs w:val="20"/>
              </w:rPr>
              <w:t>B</w:t>
            </w:r>
            <w:r w:rsidRPr="00F51E0D">
              <w:rPr>
                <w:i/>
                <w:color w:val="FF0000"/>
                <w:sz w:val="20"/>
                <w:szCs w:val="20"/>
              </w:rPr>
              <w:t>uilding</w:t>
            </w:r>
          </w:p>
        </w:tc>
        <w:tc>
          <w:tcPr>
            <w:tcW w:w="497" w:type="pct"/>
            <w:shd w:val="clear" w:color="auto" w:fill="E7E6E6" w:themeFill="background2"/>
          </w:tcPr>
          <w:p w:rsidR="00BB0E6A" w:rsidRPr="00F51E0D" w:rsidRDefault="00BB0E6A" w:rsidP="005E04A0">
            <w:pPr>
              <w:rPr>
                <w:i/>
                <w:color w:val="FF0000"/>
                <w:sz w:val="20"/>
                <w:szCs w:val="20"/>
              </w:rPr>
            </w:pPr>
            <w:r w:rsidRPr="00F51E0D">
              <w:rPr>
                <w:i/>
                <w:color w:val="FF0000"/>
                <w:sz w:val="20"/>
                <w:szCs w:val="20"/>
              </w:rPr>
              <w:t xml:space="preserve">Water for </w:t>
            </w:r>
            <w:r>
              <w:rPr>
                <w:i/>
                <w:color w:val="FF0000"/>
                <w:sz w:val="20"/>
                <w:szCs w:val="20"/>
              </w:rPr>
              <w:t xml:space="preserve">data center </w:t>
            </w:r>
            <w:r w:rsidRPr="00F51E0D">
              <w:rPr>
                <w:i/>
                <w:color w:val="FF0000"/>
                <w:sz w:val="20"/>
                <w:szCs w:val="20"/>
              </w:rPr>
              <w:t xml:space="preserve">chillers </w:t>
            </w:r>
          </w:p>
        </w:tc>
        <w:tc>
          <w:tcPr>
            <w:tcW w:w="498" w:type="pct"/>
            <w:shd w:val="clear" w:color="auto" w:fill="E7E6E6" w:themeFill="background2"/>
            <w:vAlign w:val="center"/>
          </w:tcPr>
          <w:p w:rsidR="00BB0E6A" w:rsidRPr="00F51E0D" w:rsidRDefault="00BB0E6A" w:rsidP="005E04A0">
            <w:pPr>
              <w:rPr>
                <w:i/>
                <w:color w:val="FF0000"/>
                <w:sz w:val="20"/>
                <w:szCs w:val="20"/>
              </w:rPr>
            </w:pPr>
            <w:r w:rsidRPr="00F51E0D">
              <w:rPr>
                <w:i/>
                <w:color w:val="FF0000"/>
                <w:sz w:val="20"/>
                <w:szCs w:val="20"/>
              </w:rPr>
              <w:t>Water storage tanks RPUID234</w:t>
            </w:r>
          </w:p>
        </w:tc>
        <w:tc>
          <w:tcPr>
            <w:tcW w:w="541" w:type="pct"/>
            <w:shd w:val="clear" w:color="auto" w:fill="E7E6E6" w:themeFill="background2"/>
            <w:vAlign w:val="center"/>
          </w:tcPr>
          <w:p w:rsidR="00BB0E6A" w:rsidRPr="00F51E0D" w:rsidRDefault="00BB0E6A" w:rsidP="005E04A0">
            <w:pPr>
              <w:rPr>
                <w:i/>
                <w:color w:val="FF0000"/>
                <w:sz w:val="20"/>
                <w:szCs w:val="20"/>
              </w:rPr>
            </w:pPr>
            <w:r w:rsidRPr="00F51E0D">
              <w:rPr>
                <w:i/>
                <w:color w:val="FF0000"/>
                <w:sz w:val="20"/>
                <w:szCs w:val="20"/>
              </w:rPr>
              <w:t>21,000 gallons water storage capacity</w:t>
            </w:r>
          </w:p>
        </w:tc>
        <w:tc>
          <w:tcPr>
            <w:tcW w:w="541" w:type="pct"/>
            <w:shd w:val="clear" w:color="auto" w:fill="E7E6E6" w:themeFill="background2"/>
          </w:tcPr>
          <w:p w:rsidR="00BB0E6A" w:rsidRPr="00F51E0D" w:rsidRDefault="00BB0E6A" w:rsidP="005E04A0">
            <w:pPr>
              <w:rPr>
                <w:i/>
                <w:color w:val="FF0000"/>
                <w:sz w:val="20"/>
                <w:szCs w:val="20"/>
              </w:rPr>
            </w:pPr>
          </w:p>
        </w:tc>
        <w:tc>
          <w:tcPr>
            <w:tcW w:w="541" w:type="pct"/>
            <w:shd w:val="clear" w:color="auto" w:fill="E7E6E6" w:themeFill="background2"/>
            <w:vAlign w:val="center"/>
          </w:tcPr>
          <w:p w:rsidR="00BB0E6A" w:rsidRPr="00F51E0D" w:rsidRDefault="00BB0E6A" w:rsidP="005E04A0">
            <w:pPr>
              <w:rPr>
                <w:i/>
                <w:color w:val="FF0000"/>
                <w:sz w:val="20"/>
                <w:szCs w:val="20"/>
              </w:rPr>
            </w:pPr>
            <w:r w:rsidRPr="00F51E0D">
              <w:rPr>
                <w:i/>
                <w:color w:val="FF0000"/>
                <w:sz w:val="20"/>
                <w:szCs w:val="20"/>
              </w:rPr>
              <w:t>Manual valve operation</w:t>
            </w:r>
          </w:p>
        </w:tc>
        <w:tc>
          <w:tcPr>
            <w:tcW w:w="605" w:type="pct"/>
            <w:shd w:val="clear" w:color="auto" w:fill="E7E6E6" w:themeFill="background2"/>
            <w:vAlign w:val="center"/>
          </w:tcPr>
          <w:p w:rsidR="00BB0E6A" w:rsidRPr="00F51E0D" w:rsidRDefault="00BB0E6A" w:rsidP="005E04A0">
            <w:pPr>
              <w:rPr>
                <w:i/>
                <w:color w:val="FF0000"/>
                <w:sz w:val="20"/>
                <w:szCs w:val="20"/>
              </w:rPr>
            </w:pPr>
            <w:r w:rsidRPr="00F51E0D">
              <w:rPr>
                <w:i/>
                <w:color w:val="FF0000"/>
                <w:sz w:val="20"/>
                <w:szCs w:val="20"/>
              </w:rPr>
              <w:t>Written and documented procedures in place, testing is performed</w:t>
            </w:r>
          </w:p>
        </w:tc>
        <w:tc>
          <w:tcPr>
            <w:tcW w:w="473" w:type="pct"/>
            <w:shd w:val="clear" w:color="auto" w:fill="E7E6E6" w:themeFill="background2"/>
            <w:vAlign w:val="center"/>
          </w:tcPr>
          <w:p w:rsidR="00BB0E6A" w:rsidRPr="00F51E0D" w:rsidRDefault="00BB0E6A" w:rsidP="005E04A0">
            <w:pPr>
              <w:rPr>
                <w:i/>
                <w:color w:val="FF0000"/>
                <w:sz w:val="20"/>
                <w:szCs w:val="20"/>
              </w:rPr>
            </w:pPr>
            <w:r w:rsidRPr="00F51E0D">
              <w:rPr>
                <w:i/>
                <w:color w:val="FF0000"/>
                <w:sz w:val="20"/>
                <w:szCs w:val="20"/>
              </w:rPr>
              <w:t>No training in place</w:t>
            </w:r>
          </w:p>
        </w:tc>
      </w:tr>
      <w:tr w:rsidR="00BB0E6A" w:rsidRPr="008917AF" w:rsidTr="005E04A0">
        <w:trPr>
          <w:trHeight w:val="274"/>
          <w:jc w:val="center"/>
        </w:trPr>
        <w:tc>
          <w:tcPr>
            <w:tcW w:w="652" w:type="pct"/>
          </w:tcPr>
          <w:p w:rsidR="00BB0E6A" w:rsidRPr="008917AF" w:rsidRDefault="00BB0E6A" w:rsidP="005E04A0">
            <w:pPr>
              <w:rPr>
                <w:sz w:val="20"/>
                <w:szCs w:val="20"/>
              </w:rPr>
            </w:pPr>
          </w:p>
        </w:tc>
        <w:tc>
          <w:tcPr>
            <w:tcW w:w="652" w:type="pct"/>
          </w:tcPr>
          <w:p w:rsidR="00BB0E6A" w:rsidRPr="008917AF" w:rsidRDefault="00BB0E6A" w:rsidP="005E04A0">
            <w:pPr>
              <w:rPr>
                <w:sz w:val="20"/>
                <w:szCs w:val="20"/>
              </w:rPr>
            </w:pPr>
          </w:p>
        </w:tc>
        <w:tc>
          <w:tcPr>
            <w:tcW w:w="497" w:type="pct"/>
          </w:tcPr>
          <w:p w:rsidR="00BB0E6A" w:rsidRPr="008917AF" w:rsidRDefault="00BB0E6A" w:rsidP="005E04A0">
            <w:pPr>
              <w:rPr>
                <w:sz w:val="20"/>
                <w:szCs w:val="20"/>
              </w:rPr>
            </w:pPr>
          </w:p>
        </w:tc>
        <w:tc>
          <w:tcPr>
            <w:tcW w:w="498" w:type="pct"/>
            <w:vAlign w:val="center"/>
          </w:tcPr>
          <w:p w:rsidR="00BB0E6A" w:rsidRPr="008917AF" w:rsidRDefault="00BB0E6A" w:rsidP="005E04A0">
            <w:pPr>
              <w:rPr>
                <w:sz w:val="20"/>
                <w:szCs w:val="20"/>
              </w:rPr>
            </w:pPr>
          </w:p>
        </w:tc>
        <w:tc>
          <w:tcPr>
            <w:tcW w:w="541" w:type="pct"/>
            <w:vAlign w:val="center"/>
          </w:tcPr>
          <w:p w:rsidR="00BB0E6A" w:rsidRPr="008917AF" w:rsidRDefault="00BB0E6A" w:rsidP="005E04A0">
            <w:pPr>
              <w:rPr>
                <w:sz w:val="20"/>
                <w:szCs w:val="20"/>
              </w:rPr>
            </w:pPr>
          </w:p>
        </w:tc>
        <w:tc>
          <w:tcPr>
            <w:tcW w:w="541" w:type="pct"/>
          </w:tcPr>
          <w:p w:rsidR="00BB0E6A" w:rsidRPr="008917AF" w:rsidRDefault="00BB0E6A" w:rsidP="005E04A0">
            <w:pPr>
              <w:rPr>
                <w:sz w:val="20"/>
                <w:szCs w:val="20"/>
              </w:rPr>
            </w:pPr>
          </w:p>
        </w:tc>
        <w:tc>
          <w:tcPr>
            <w:tcW w:w="541" w:type="pct"/>
            <w:vAlign w:val="center"/>
          </w:tcPr>
          <w:p w:rsidR="00BB0E6A" w:rsidRPr="008917AF" w:rsidRDefault="00BB0E6A" w:rsidP="005E04A0">
            <w:pPr>
              <w:rPr>
                <w:sz w:val="20"/>
                <w:szCs w:val="20"/>
              </w:rPr>
            </w:pPr>
          </w:p>
        </w:tc>
        <w:tc>
          <w:tcPr>
            <w:tcW w:w="605" w:type="pct"/>
            <w:vAlign w:val="center"/>
          </w:tcPr>
          <w:p w:rsidR="00BB0E6A" w:rsidRPr="008917AF" w:rsidRDefault="00BB0E6A" w:rsidP="005E04A0">
            <w:pPr>
              <w:rPr>
                <w:sz w:val="20"/>
                <w:szCs w:val="20"/>
              </w:rPr>
            </w:pPr>
          </w:p>
        </w:tc>
        <w:tc>
          <w:tcPr>
            <w:tcW w:w="473" w:type="pct"/>
            <w:vAlign w:val="center"/>
          </w:tcPr>
          <w:p w:rsidR="00BB0E6A" w:rsidRPr="008917AF" w:rsidRDefault="00BB0E6A" w:rsidP="005E04A0">
            <w:pPr>
              <w:rPr>
                <w:sz w:val="20"/>
                <w:szCs w:val="20"/>
              </w:rPr>
            </w:pPr>
          </w:p>
        </w:tc>
      </w:tr>
      <w:tr w:rsidR="00BB0E6A" w:rsidRPr="008917AF" w:rsidTr="005E04A0">
        <w:trPr>
          <w:trHeight w:val="263"/>
          <w:jc w:val="center"/>
        </w:trPr>
        <w:tc>
          <w:tcPr>
            <w:tcW w:w="652" w:type="pct"/>
          </w:tcPr>
          <w:p w:rsidR="00BB0E6A" w:rsidRPr="008917AF" w:rsidRDefault="00BB0E6A" w:rsidP="005E04A0">
            <w:pPr>
              <w:jc w:val="center"/>
              <w:rPr>
                <w:sz w:val="20"/>
                <w:szCs w:val="20"/>
              </w:rPr>
            </w:pPr>
          </w:p>
        </w:tc>
        <w:tc>
          <w:tcPr>
            <w:tcW w:w="652" w:type="pct"/>
          </w:tcPr>
          <w:p w:rsidR="00BB0E6A" w:rsidRPr="008917AF" w:rsidRDefault="00BB0E6A" w:rsidP="005E04A0">
            <w:pPr>
              <w:jc w:val="center"/>
              <w:rPr>
                <w:sz w:val="20"/>
                <w:szCs w:val="20"/>
              </w:rPr>
            </w:pPr>
          </w:p>
        </w:tc>
        <w:tc>
          <w:tcPr>
            <w:tcW w:w="497" w:type="pct"/>
          </w:tcPr>
          <w:p w:rsidR="00BB0E6A" w:rsidRPr="008917AF" w:rsidRDefault="00BB0E6A" w:rsidP="005E04A0">
            <w:pPr>
              <w:jc w:val="center"/>
              <w:rPr>
                <w:sz w:val="20"/>
                <w:szCs w:val="20"/>
              </w:rPr>
            </w:pPr>
          </w:p>
        </w:tc>
        <w:tc>
          <w:tcPr>
            <w:tcW w:w="498" w:type="pct"/>
            <w:vAlign w:val="center"/>
          </w:tcPr>
          <w:p w:rsidR="00BB0E6A" w:rsidRPr="008917AF" w:rsidRDefault="00BB0E6A" w:rsidP="005E04A0">
            <w:pPr>
              <w:jc w:val="center"/>
              <w:rPr>
                <w:sz w:val="20"/>
                <w:szCs w:val="20"/>
              </w:rPr>
            </w:pPr>
          </w:p>
        </w:tc>
        <w:tc>
          <w:tcPr>
            <w:tcW w:w="541" w:type="pct"/>
            <w:vAlign w:val="center"/>
          </w:tcPr>
          <w:p w:rsidR="00BB0E6A" w:rsidRPr="008917AF" w:rsidRDefault="00BB0E6A" w:rsidP="005E04A0">
            <w:pPr>
              <w:rPr>
                <w:sz w:val="20"/>
                <w:szCs w:val="20"/>
              </w:rPr>
            </w:pPr>
          </w:p>
        </w:tc>
        <w:tc>
          <w:tcPr>
            <w:tcW w:w="541" w:type="pct"/>
          </w:tcPr>
          <w:p w:rsidR="00BB0E6A" w:rsidRPr="008917AF" w:rsidRDefault="00BB0E6A" w:rsidP="005E04A0">
            <w:pPr>
              <w:rPr>
                <w:sz w:val="20"/>
                <w:szCs w:val="20"/>
              </w:rPr>
            </w:pPr>
          </w:p>
        </w:tc>
        <w:tc>
          <w:tcPr>
            <w:tcW w:w="541" w:type="pct"/>
            <w:vAlign w:val="center"/>
          </w:tcPr>
          <w:p w:rsidR="00BB0E6A" w:rsidRPr="008917AF" w:rsidRDefault="00BB0E6A" w:rsidP="005E04A0">
            <w:pPr>
              <w:rPr>
                <w:sz w:val="20"/>
                <w:szCs w:val="20"/>
              </w:rPr>
            </w:pPr>
          </w:p>
        </w:tc>
        <w:tc>
          <w:tcPr>
            <w:tcW w:w="605" w:type="pct"/>
            <w:vAlign w:val="center"/>
          </w:tcPr>
          <w:p w:rsidR="00BB0E6A" w:rsidRPr="008917AF" w:rsidRDefault="00BB0E6A" w:rsidP="005E04A0">
            <w:pPr>
              <w:rPr>
                <w:sz w:val="20"/>
                <w:szCs w:val="20"/>
              </w:rPr>
            </w:pPr>
          </w:p>
        </w:tc>
        <w:tc>
          <w:tcPr>
            <w:tcW w:w="473" w:type="pct"/>
            <w:vAlign w:val="center"/>
          </w:tcPr>
          <w:p w:rsidR="00BB0E6A" w:rsidRPr="008917AF" w:rsidRDefault="00BB0E6A" w:rsidP="005E04A0">
            <w:pPr>
              <w:rPr>
                <w:sz w:val="20"/>
                <w:szCs w:val="20"/>
              </w:rPr>
            </w:pPr>
          </w:p>
        </w:tc>
      </w:tr>
      <w:tr w:rsidR="004B48A7" w:rsidRPr="008917AF" w:rsidTr="00907B2B">
        <w:trPr>
          <w:trHeight w:val="274"/>
          <w:jc w:val="center"/>
        </w:trPr>
        <w:tc>
          <w:tcPr>
            <w:tcW w:w="652" w:type="pct"/>
            <w:vAlign w:val="center"/>
          </w:tcPr>
          <w:p w:rsidR="004B48A7" w:rsidRPr="008917AF" w:rsidRDefault="004B48A7" w:rsidP="004B48A7">
            <w:pPr>
              <w:rPr>
                <w:sz w:val="20"/>
                <w:szCs w:val="20"/>
              </w:rPr>
            </w:pPr>
            <w:r>
              <w:rPr>
                <w:b/>
                <w:sz w:val="20"/>
                <w:szCs w:val="20"/>
              </w:rPr>
              <w:lastRenderedPageBreak/>
              <w:t>Critical Function</w:t>
            </w:r>
          </w:p>
        </w:tc>
        <w:tc>
          <w:tcPr>
            <w:tcW w:w="652" w:type="pct"/>
            <w:shd w:val="clear" w:color="auto" w:fill="auto"/>
            <w:vAlign w:val="center"/>
          </w:tcPr>
          <w:p w:rsidR="004B48A7" w:rsidRPr="008917AF" w:rsidRDefault="004B48A7" w:rsidP="004B48A7">
            <w:pPr>
              <w:rPr>
                <w:sz w:val="20"/>
                <w:szCs w:val="20"/>
              </w:rPr>
            </w:pPr>
            <w:r>
              <w:rPr>
                <w:b/>
                <w:sz w:val="20"/>
                <w:szCs w:val="20"/>
              </w:rPr>
              <w:t xml:space="preserve">Facility </w:t>
            </w:r>
          </w:p>
        </w:tc>
        <w:tc>
          <w:tcPr>
            <w:tcW w:w="497" w:type="pct"/>
            <w:shd w:val="clear" w:color="auto" w:fill="auto"/>
            <w:vAlign w:val="center"/>
          </w:tcPr>
          <w:p w:rsidR="004B48A7" w:rsidRPr="008917AF" w:rsidRDefault="004B48A7" w:rsidP="004B48A7">
            <w:pPr>
              <w:rPr>
                <w:sz w:val="20"/>
                <w:szCs w:val="20"/>
              </w:rPr>
            </w:pPr>
            <w:r>
              <w:rPr>
                <w:b/>
                <w:sz w:val="20"/>
                <w:szCs w:val="20"/>
              </w:rPr>
              <w:t>Critical Load Supported</w:t>
            </w:r>
          </w:p>
        </w:tc>
        <w:tc>
          <w:tcPr>
            <w:tcW w:w="498" w:type="pct"/>
            <w:shd w:val="clear" w:color="auto" w:fill="auto"/>
            <w:vAlign w:val="center"/>
          </w:tcPr>
          <w:p w:rsidR="004B48A7" w:rsidRPr="008917AF" w:rsidRDefault="004B48A7" w:rsidP="004B48A7">
            <w:pPr>
              <w:rPr>
                <w:sz w:val="20"/>
                <w:szCs w:val="20"/>
              </w:rPr>
            </w:pPr>
            <w:r>
              <w:rPr>
                <w:b/>
                <w:sz w:val="20"/>
                <w:szCs w:val="20"/>
              </w:rPr>
              <w:t>Redundant Source Description</w:t>
            </w:r>
            <w:r w:rsidRPr="008917AF">
              <w:rPr>
                <w:b/>
                <w:sz w:val="20"/>
                <w:szCs w:val="20"/>
              </w:rPr>
              <w:t xml:space="preserve"> </w:t>
            </w:r>
          </w:p>
        </w:tc>
        <w:tc>
          <w:tcPr>
            <w:tcW w:w="541" w:type="pct"/>
            <w:shd w:val="clear" w:color="auto" w:fill="auto"/>
            <w:vAlign w:val="center"/>
          </w:tcPr>
          <w:p w:rsidR="004B48A7" w:rsidRPr="008917AF" w:rsidRDefault="004B48A7" w:rsidP="004B48A7">
            <w:pPr>
              <w:rPr>
                <w:sz w:val="20"/>
                <w:szCs w:val="20"/>
              </w:rPr>
            </w:pPr>
            <w:r>
              <w:rPr>
                <w:b/>
                <w:sz w:val="20"/>
                <w:szCs w:val="20"/>
              </w:rPr>
              <w:t xml:space="preserve">Redundant </w:t>
            </w:r>
            <w:r w:rsidRPr="008917AF">
              <w:rPr>
                <w:b/>
                <w:sz w:val="20"/>
                <w:szCs w:val="20"/>
              </w:rPr>
              <w:t>System Capacity</w:t>
            </w:r>
          </w:p>
        </w:tc>
        <w:tc>
          <w:tcPr>
            <w:tcW w:w="541" w:type="pct"/>
            <w:shd w:val="clear" w:color="auto" w:fill="auto"/>
            <w:vAlign w:val="center"/>
          </w:tcPr>
          <w:p w:rsidR="004B48A7" w:rsidRPr="008917AF" w:rsidRDefault="004B48A7" w:rsidP="004B48A7">
            <w:pPr>
              <w:rPr>
                <w:sz w:val="20"/>
                <w:szCs w:val="20"/>
              </w:rPr>
            </w:pPr>
            <w:r>
              <w:rPr>
                <w:b/>
                <w:sz w:val="20"/>
                <w:szCs w:val="20"/>
              </w:rPr>
              <w:t>Design for Realized Hazards and Threats of Concern?</w:t>
            </w:r>
          </w:p>
        </w:tc>
        <w:tc>
          <w:tcPr>
            <w:tcW w:w="541" w:type="pct"/>
            <w:shd w:val="clear" w:color="auto" w:fill="auto"/>
            <w:vAlign w:val="center"/>
          </w:tcPr>
          <w:p w:rsidR="004B48A7" w:rsidRPr="008917AF" w:rsidRDefault="004B48A7" w:rsidP="004B48A7">
            <w:pPr>
              <w:rPr>
                <w:sz w:val="20"/>
                <w:szCs w:val="20"/>
              </w:rPr>
            </w:pPr>
            <w:r w:rsidRPr="008917AF">
              <w:rPr>
                <w:b/>
                <w:sz w:val="20"/>
                <w:szCs w:val="20"/>
              </w:rPr>
              <w:t xml:space="preserve">Automatic vs. Manual </w:t>
            </w:r>
            <w:r>
              <w:rPr>
                <w:b/>
                <w:sz w:val="20"/>
                <w:szCs w:val="20"/>
              </w:rPr>
              <w:t xml:space="preserve">Start-Up </w:t>
            </w:r>
          </w:p>
        </w:tc>
        <w:tc>
          <w:tcPr>
            <w:tcW w:w="605" w:type="pct"/>
            <w:shd w:val="clear" w:color="auto" w:fill="auto"/>
            <w:vAlign w:val="center"/>
          </w:tcPr>
          <w:p w:rsidR="004B48A7" w:rsidRPr="008917AF" w:rsidRDefault="004B48A7" w:rsidP="004B48A7">
            <w:pPr>
              <w:rPr>
                <w:sz w:val="20"/>
                <w:szCs w:val="20"/>
              </w:rPr>
            </w:pPr>
            <w:r w:rsidRPr="008917AF">
              <w:rPr>
                <w:b/>
                <w:sz w:val="20"/>
                <w:szCs w:val="20"/>
              </w:rPr>
              <w:t xml:space="preserve">Maintenance </w:t>
            </w:r>
          </w:p>
        </w:tc>
        <w:tc>
          <w:tcPr>
            <w:tcW w:w="473" w:type="pct"/>
            <w:shd w:val="clear" w:color="auto" w:fill="auto"/>
            <w:vAlign w:val="center"/>
          </w:tcPr>
          <w:p w:rsidR="004B48A7" w:rsidRPr="008917AF" w:rsidRDefault="004B48A7" w:rsidP="004B48A7">
            <w:pPr>
              <w:rPr>
                <w:sz w:val="20"/>
                <w:szCs w:val="20"/>
              </w:rPr>
            </w:pPr>
            <w:r w:rsidRPr="008917AF">
              <w:rPr>
                <w:b/>
                <w:sz w:val="20"/>
                <w:szCs w:val="20"/>
              </w:rPr>
              <w:t xml:space="preserve">Personnel Training </w:t>
            </w:r>
          </w:p>
        </w:tc>
      </w:tr>
      <w:tr w:rsidR="004B48A7" w:rsidRPr="008917AF" w:rsidTr="005E04A0">
        <w:trPr>
          <w:trHeight w:val="263"/>
          <w:jc w:val="center"/>
        </w:trPr>
        <w:tc>
          <w:tcPr>
            <w:tcW w:w="652" w:type="pct"/>
          </w:tcPr>
          <w:p w:rsidR="004B48A7" w:rsidRPr="008917AF" w:rsidRDefault="004B48A7" w:rsidP="004B48A7">
            <w:pPr>
              <w:rPr>
                <w:sz w:val="20"/>
                <w:szCs w:val="20"/>
              </w:rPr>
            </w:pPr>
          </w:p>
        </w:tc>
        <w:tc>
          <w:tcPr>
            <w:tcW w:w="652" w:type="pct"/>
          </w:tcPr>
          <w:p w:rsidR="004B48A7" w:rsidRPr="008917AF" w:rsidRDefault="004B48A7" w:rsidP="004B48A7">
            <w:pPr>
              <w:rPr>
                <w:sz w:val="20"/>
                <w:szCs w:val="20"/>
              </w:rPr>
            </w:pPr>
          </w:p>
        </w:tc>
        <w:tc>
          <w:tcPr>
            <w:tcW w:w="497" w:type="pct"/>
          </w:tcPr>
          <w:p w:rsidR="004B48A7" w:rsidRPr="008917AF" w:rsidRDefault="004B48A7" w:rsidP="004B48A7">
            <w:pPr>
              <w:rPr>
                <w:sz w:val="20"/>
                <w:szCs w:val="20"/>
              </w:rPr>
            </w:pPr>
          </w:p>
        </w:tc>
        <w:tc>
          <w:tcPr>
            <w:tcW w:w="498" w:type="pct"/>
            <w:vAlign w:val="center"/>
          </w:tcPr>
          <w:p w:rsidR="004B48A7" w:rsidRPr="008917AF" w:rsidRDefault="004B48A7" w:rsidP="004B48A7">
            <w:pPr>
              <w:rPr>
                <w:sz w:val="20"/>
                <w:szCs w:val="20"/>
              </w:rPr>
            </w:pPr>
          </w:p>
        </w:tc>
        <w:tc>
          <w:tcPr>
            <w:tcW w:w="541" w:type="pct"/>
            <w:vAlign w:val="center"/>
          </w:tcPr>
          <w:p w:rsidR="004B48A7" w:rsidRPr="008917AF" w:rsidRDefault="004B48A7" w:rsidP="004B48A7">
            <w:pPr>
              <w:rPr>
                <w:sz w:val="20"/>
                <w:szCs w:val="20"/>
              </w:rPr>
            </w:pPr>
          </w:p>
        </w:tc>
        <w:tc>
          <w:tcPr>
            <w:tcW w:w="541" w:type="pct"/>
          </w:tcPr>
          <w:p w:rsidR="004B48A7" w:rsidRPr="008917AF" w:rsidRDefault="004B48A7" w:rsidP="004B48A7">
            <w:pPr>
              <w:rPr>
                <w:sz w:val="20"/>
                <w:szCs w:val="20"/>
              </w:rPr>
            </w:pPr>
          </w:p>
        </w:tc>
        <w:tc>
          <w:tcPr>
            <w:tcW w:w="541" w:type="pct"/>
            <w:vAlign w:val="center"/>
          </w:tcPr>
          <w:p w:rsidR="004B48A7" w:rsidRPr="008917AF" w:rsidRDefault="004B48A7" w:rsidP="004B48A7">
            <w:pPr>
              <w:rPr>
                <w:sz w:val="20"/>
                <w:szCs w:val="20"/>
              </w:rPr>
            </w:pPr>
          </w:p>
        </w:tc>
        <w:tc>
          <w:tcPr>
            <w:tcW w:w="605" w:type="pct"/>
            <w:vAlign w:val="center"/>
          </w:tcPr>
          <w:p w:rsidR="004B48A7" w:rsidRPr="008917AF" w:rsidRDefault="004B48A7" w:rsidP="004B48A7">
            <w:pPr>
              <w:rPr>
                <w:sz w:val="20"/>
                <w:szCs w:val="20"/>
              </w:rPr>
            </w:pPr>
          </w:p>
        </w:tc>
        <w:tc>
          <w:tcPr>
            <w:tcW w:w="473" w:type="pct"/>
            <w:vAlign w:val="center"/>
          </w:tcPr>
          <w:p w:rsidR="004B48A7" w:rsidRPr="008917AF" w:rsidRDefault="004B48A7" w:rsidP="004B48A7">
            <w:pPr>
              <w:rPr>
                <w:sz w:val="20"/>
                <w:szCs w:val="20"/>
              </w:rPr>
            </w:pPr>
          </w:p>
        </w:tc>
      </w:tr>
      <w:tr w:rsidR="004B48A7" w:rsidRPr="008917AF" w:rsidTr="005E04A0">
        <w:trPr>
          <w:trHeight w:val="263"/>
          <w:jc w:val="center"/>
        </w:trPr>
        <w:tc>
          <w:tcPr>
            <w:tcW w:w="652" w:type="pct"/>
          </w:tcPr>
          <w:p w:rsidR="004B48A7" w:rsidRPr="008917AF" w:rsidRDefault="004B48A7" w:rsidP="004B48A7">
            <w:pPr>
              <w:rPr>
                <w:sz w:val="20"/>
                <w:szCs w:val="20"/>
              </w:rPr>
            </w:pPr>
          </w:p>
        </w:tc>
        <w:tc>
          <w:tcPr>
            <w:tcW w:w="652" w:type="pct"/>
          </w:tcPr>
          <w:p w:rsidR="004B48A7" w:rsidRPr="008917AF" w:rsidRDefault="004B48A7" w:rsidP="004B48A7">
            <w:pPr>
              <w:rPr>
                <w:sz w:val="20"/>
                <w:szCs w:val="20"/>
              </w:rPr>
            </w:pPr>
          </w:p>
        </w:tc>
        <w:tc>
          <w:tcPr>
            <w:tcW w:w="497" w:type="pct"/>
          </w:tcPr>
          <w:p w:rsidR="004B48A7" w:rsidRPr="008917AF" w:rsidRDefault="004B48A7" w:rsidP="004B48A7">
            <w:pPr>
              <w:rPr>
                <w:sz w:val="20"/>
                <w:szCs w:val="20"/>
              </w:rPr>
            </w:pPr>
          </w:p>
        </w:tc>
        <w:tc>
          <w:tcPr>
            <w:tcW w:w="498" w:type="pct"/>
            <w:vAlign w:val="center"/>
          </w:tcPr>
          <w:p w:rsidR="004B48A7" w:rsidRPr="008917AF" w:rsidRDefault="004B48A7" w:rsidP="004B48A7">
            <w:pPr>
              <w:rPr>
                <w:sz w:val="20"/>
                <w:szCs w:val="20"/>
              </w:rPr>
            </w:pPr>
          </w:p>
        </w:tc>
        <w:tc>
          <w:tcPr>
            <w:tcW w:w="541" w:type="pct"/>
            <w:vAlign w:val="center"/>
          </w:tcPr>
          <w:p w:rsidR="004B48A7" w:rsidRPr="008917AF" w:rsidRDefault="004B48A7" w:rsidP="004B48A7">
            <w:pPr>
              <w:rPr>
                <w:sz w:val="20"/>
                <w:szCs w:val="20"/>
              </w:rPr>
            </w:pPr>
          </w:p>
        </w:tc>
        <w:tc>
          <w:tcPr>
            <w:tcW w:w="541" w:type="pct"/>
          </w:tcPr>
          <w:p w:rsidR="004B48A7" w:rsidRPr="008917AF" w:rsidRDefault="004B48A7" w:rsidP="004B48A7">
            <w:pPr>
              <w:rPr>
                <w:sz w:val="20"/>
                <w:szCs w:val="20"/>
              </w:rPr>
            </w:pPr>
          </w:p>
        </w:tc>
        <w:tc>
          <w:tcPr>
            <w:tcW w:w="541" w:type="pct"/>
            <w:vAlign w:val="center"/>
          </w:tcPr>
          <w:p w:rsidR="004B48A7" w:rsidRPr="008917AF" w:rsidRDefault="004B48A7" w:rsidP="004B48A7">
            <w:pPr>
              <w:rPr>
                <w:sz w:val="20"/>
                <w:szCs w:val="20"/>
              </w:rPr>
            </w:pPr>
          </w:p>
        </w:tc>
        <w:tc>
          <w:tcPr>
            <w:tcW w:w="605" w:type="pct"/>
            <w:vAlign w:val="center"/>
          </w:tcPr>
          <w:p w:rsidR="004B48A7" w:rsidRPr="008917AF" w:rsidRDefault="004B48A7" w:rsidP="004B48A7">
            <w:pPr>
              <w:rPr>
                <w:sz w:val="20"/>
                <w:szCs w:val="20"/>
              </w:rPr>
            </w:pPr>
          </w:p>
        </w:tc>
        <w:tc>
          <w:tcPr>
            <w:tcW w:w="473" w:type="pct"/>
            <w:vAlign w:val="center"/>
          </w:tcPr>
          <w:p w:rsidR="004B48A7" w:rsidRPr="008917AF" w:rsidRDefault="004B48A7" w:rsidP="004B48A7">
            <w:pPr>
              <w:rPr>
                <w:sz w:val="20"/>
                <w:szCs w:val="20"/>
              </w:rPr>
            </w:pPr>
          </w:p>
        </w:tc>
      </w:tr>
      <w:tr w:rsidR="004B48A7" w:rsidRPr="008917AF" w:rsidTr="005E04A0">
        <w:trPr>
          <w:trHeight w:val="274"/>
          <w:jc w:val="center"/>
        </w:trPr>
        <w:tc>
          <w:tcPr>
            <w:tcW w:w="652" w:type="pct"/>
          </w:tcPr>
          <w:p w:rsidR="004B48A7" w:rsidRPr="008917AF" w:rsidRDefault="004B48A7" w:rsidP="004B48A7">
            <w:pPr>
              <w:rPr>
                <w:sz w:val="20"/>
                <w:szCs w:val="20"/>
              </w:rPr>
            </w:pPr>
          </w:p>
        </w:tc>
        <w:tc>
          <w:tcPr>
            <w:tcW w:w="652" w:type="pct"/>
          </w:tcPr>
          <w:p w:rsidR="004B48A7" w:rsidRPr="008917AF" w:rsidRDefault="004B48A7" w:rsidP="004B48A7">
            <w:pPr>
              <w:rPr>
                <w:sz w:val="20"/>
                <w:szCs w:val="20"/>
              </w:rPr>
            </w:pPr>
          </w:p>
        </w:tc>
        <w:tc>
          <w:tcPr>
            <w:tcW w:w="497" w:type="pct"/>
          </w:tcPr>
          <w:p w:rsidR="004B48A7" w:rsidRPr="008917AF" w:rsidRDefault="004B48A7" w:rsidP="004B48A7">
            <w:pPr>
              <w:rPr>
                <w:sz w:val="20"/>
                <w:szCs w:val="20"/>
              </w:rPr>
            </w:pPr>
          </w:p>
        </w:tc>
        <w:tc>
          <w:tcPr>
            <w:tcW w:w="498" w:type="pct"/>
            <w:vAlign w:val="center"/>
          </w:tcPr>
          <w:p w:rsidR="004B48A7" w:rsidRPr="008917AF" w:rsidRDefault="004B48A7" w:rsidP="004B48A7">
            <w:pPr>
              <w:rPr>
                <w:sz w:val="20"/>
                <w:szCs w:val="20"/>
              </w:rPr>
            </w:pPr>
          </w:p>
        </w:tc>
        <w:tc>
          <w:tcPr>
            <w:tcW w:w="541" w:type="pct"/>
            <w:vAlign w:val="center"/>
          </w:tcPr>
          <w:p w:rsidR="004B48A7" w:rsidRPr="008917AF" w:rsidRDefault="004B48A7" w:rsidP="004B48A7">
            <w:pPr>
              <w:rPr>
                <w:sz w:val="20"/>
                <w:szCs w:val="20"/>
              </w:rPr>
            </w:pPr>
          </w:p>
        </w:tc>
        <w:tc>
          <w:tcPr>
            <w:tcW w:w="541" w:type="pct"/>
          </w:tcPr>
          <w:p w:rsidR="004B48A7" w:rsidRPr="008917AF" w:rsidRDefault="004B48A7" w:rsidP="004B48A7">
            <w:pPr>
              <w:rPr>
                <w:sz w:val="20"/>
                <w:szCs w:val="20"/>
              </w:rPr>
            </w:pPr>
          </w:p>
        </w:tc>
        <w:tc>
          <w:tcPr>
            <w:tcW w:w="541" w:type="pct"/>
            <w:vAlign w:val="center"/>
          </w:tcPr>
          <w:p w:rsidR="004B48A7" w:rsidRPr="008917AF" w:rsidRDefault="004B48A7" w:rsidP="004B48A7">
            <w:pPr>
              <w:rPr>
                <w:sz w:val="20"/>
                <w:szCs w:val="20"/>
              </w:rPr>
            </w:pPr>
          </w:p>
        </w:tc>
        <w:tc>
          <w:tcPr>
            <w:tcW w:w="605" w:type="pct"/>
            <w:vAlign w:val="center"/>
          </w:tcPr>
          <w:p w:rsidR="004B48A7" w:rsidRPr="008917AF" w:rsidRDefault="004B48A7" w:rsidP="004B48A7">
            <w:pPr>
              <w:rPr>
                <w:sz w:val="20"/>
                <w:szCs w:val="20"/>
              </w:rPr>
            </w:pPr>
          </w:p>
        </w:tc>
        <w:tc>
          <w:tcPr>
            <w:tcW w:w="473" w:type="pct"/>
            <w:vAlign w:val="center"/>
          </w:tcPr>
          <w:p w:rsidR="004B48A7" w:rsidRPr="008917AF" w:rsidRDefault="004B48A7" w:rsidP="004B48A7">
            <w:pPr>
              <w:rPr>
                <w:sz w:val="20"/>
                <w:szCs w:val="20"/>
              </w:rPr>
            </w:pPr>
          </w:p>
        </w:tc>
      </w:tr>
      <w:tr w:rsidR="004B48A7" w:rsidRPr="008917AF" w:rsidTr="005E04A0">
        <w:trPr>
          <w:trHeight w:val="263"/>
          <w:jc w:val="center"/>
        </w:trPr>
        <w:tc>
          <w:tcPr>
            <w:tcW w:w="652" w:type="pct"/>
          </w:tcPr>
          <w:p w:rsidR="004B48A7" w:rsidRPr="008917AF" w:rsidRDefault="004B48A7" w:rsidP="004B48A7">
            <w:pPr>
              <w:rPr>
                <w:sz w:val="20"/>
                <w:szCs w:val="20"/>
              </w:rPr>
            </w:pPr>
          </w:p>
        </w:tc>
        <w:tc>
          <w:tcPr>
            <w:tcW w:w="652" w:type="pct"/>
          </w:tcPr>
          <w:p w:rsidR="004B48A7" w:rsidRPr="008917AF" w:rsidRDefault="004B48A7" w:rsidP="004B48A7">
            <w:pPr>
              <w:rPr>
                <w:sz w:val="20"/>
                <w:szCs w:val="20"/>
              </w:rPr>
            </w:pPr>
          </w:p>
        </w:tc>
        <w:tc>
          <w:tcPr>
            <w:tcW w:w="497" w:type="pct"/>
          </w:tcPr>
          <w:p w:rsidR="004B48A7" w:rsidRPr="008917AF" w:rsidRDefault="004B48A7" w:rsidP="004B48A7">
            <w:pPr>
              <w:rPr>
                <w:sz w:val="20"/>
                <w:szCs w:val="20"/>
              </w:rPr>
            </w:pPr>
          </w:p>
        </w:tc>
        <w:tc>
          <w:tcPr>
            <w:tcW w:w="498" w:type="pct"/>
            <w:vAlign w:val="center"/>
          </w:tcPr>
          <w:p w:rsidR="004B48A7" w:rsidRPr="008917AF" w:rsidRDefault="004B48A7" w:rsidP="004B48A7">
            <w:pPr>
              <w:rPr>
                <w:sz w:val="20"/>
                <w:szCs w:val="20"/>
              </w:rPr>
            </w:pPr>
          </w:p>
        </w:tc>
        <w:tc>
          <w:tcPr>
            <w:tcW w:w="541" w:type="pct"/>
            <w:vAlign w:val="center"/>
          </w:tcPr>
          <w:p w:rsidR="004B48A7" w:rsidRPr="008917AF" w:rsidRDefault="004B48A7" w:rsidP="004B48A7">
            <w:pPr>
              <w:rPr>
                <w:sz w:val="20"/>
                <w:szCs w:val="20"/>
              </w:rPr>
            </w:pPr>
          </w:p>
        </w:tc>
        <w:tc>
          <w:tcPr>
            <w:tcW w:w="541" w:type="pct"/>
          </w:tcPr>
          <w:p w:rsidR="004B48A7" w:rsidRPr="008917AF" w:rsidRDefault="004B48A7" w:rsidP="004B48A7">
            <w:pPr>
              <w:rPr>
                <w:sz w:val="20"/>
                <w:szCs w:val="20"/>
              </w:rPr>
            </w:pPr>
          </w:p>
        </w:tc>
        <w:tc>
          <w:tcPr>
            <w:tcW w:w="541" w:type="pct"/>
            <w:vAlign w:val="center"/>
          </w:tcPr>
          <w:p w:rsidR="004B48A7" w:rsidRPr="008917AF" w:rsidRDefault="004B48A7" w:rsidP="004B48A7">
            <w:pPr>
              <w:rPr>
                <w:sz w:val="20"/>
                <w:szCs w:val="20"/>
              </w:rPr>
            </w:pPr>
          </w:p>
        </w:tc>
        <w:tc>
          <w:tcPr>
            <w:tcW w:w="605" w:type="pct"/>
            <w:vAlign w:val="center"/>
          </w:tcPr>
          <w:p w:rsidR="004B48A7" w:rsidRPr="008917AF" w:rsidRDefault="004B48A7" w:rsidP="004B48A7">
            <w:pPr>
              <w:rPr>
                <w:sz w:val="20"/>
                <w:szCs w:val="20"/>
              </w:rPr>
            </w:pPr>
          </w:p>
        </w:tc>
        <w:tc>
          <w:tcPr>
            <w:tcW w:w="473" w:type="pct"/>
            <w:vAlign w:val="center"/>
          </w:tcPr>
          <w:p w:rsidR="004B48A7" w:rsidRPr="008917AF" w:rsidRDefault="004B48A7" w:rsidP="004B48A7">
            <w:pPr>
              <w:rPr>
                <w:sz w:val="20"/>
                <w:szCs w:val="20"/>
              </w:rPr>
            </w:pPr>
          </w:p>
        </w:tc>
      </w:tr>
      <w:tr w:rsidR="004B48A7" w:rsidRPr="008917AF" w:rsidTr="005E04A0">
        <w:trPr>
          <w:trHeight w:val="274"/>
          <w:jc w:val="center"/>
        </w:trPr>
        <w:tc>
          <w:tcPr>
            <w:tcW w:w="652" w:type="pct"/>
          </w:tcPr>
          <w:p w:rsidR="004B48A7" w:rsidRPr="008917AF" w:rsidRDefault="004B48A7" w:rsidP="004B48A7">
            <w:pPr>
              <w:rPr>
                <w:sz w:val="20"/>
                <w:szCs w:val="20"/>
              </w:rPr>
            </w:pPr>
          </w:p>
        </w:tc>
        <w:tc>
          <w:tcPr>
            <w:tcW w:w="652" w:type="pct"/>
          </w:tcPr>
          <w:p w:rsidR="004B48A7" w:rsidRPr="008917AF" w:rsidRDefault="004B48A7" w:rsidP="004B48A7">
            <w:pPr>
              <w:rPr>
                <w:sz w:val="20"/>
                <w:szCs w:val="20"/>
              </w:rPr>
            </w:pPr>
          </w:p>
        </w:tc>
        <w:tc>
          <w:tcPr>
            <w:tcW w:w="497" w:type="pct"/>
          </w:tcPr>
          <w:p w:rsidR="004B48A7" w:rsidRPr="008917AF" w:rsidRDefault="004B48A7" w:rsidP="004B48A7">
            <w:pPr>
              <w:rPr>
                <w:sz w:val="20"/>
                <w:szCs w:val="20"/>
              </w:rPr>
            </w:pPr>
          </w:p>
        </w:tc>
        <w:tc>
          <w:tcPr>
            <w:tcW w:w="498" w:type="pct"/>
            <w:vAlign w:val="center"/>
          </w:tcPr>
          <w:p w:rsidR="004B48A7" w:rsidRPr="008917AF" w:rsidRDefault="004B48A7" w:rsidP="004B48A7">
            <w:pPr>
              <w:rPr>
                <w:sz w:val="20"/>
                <w:szCs w:val="20"/>
              </w:rPr>
            </w:pPr>
          </w:p>
        </w:tc>
        <w:tc>
          <w:tcPr>
            <w:tcW w:w="541" w:type="pct"/>
            <w:vAlign w:val="center"/>
          </w:tcPr>
          <w:p w:rsidR="004B48A7" w:rsidRPr="008917AF" w:rsidRDefault="004B48A7" w:rsidP="004B48A7">
            <w:pPr>
              <w:rPr>
                <w:sz w:val="20"/>
                <w:szCs w:val="20"/>
              </w:rPr>
            </w:pPr>
          </w:p>
        </w:tc>
        <w:tc>
          <w:tcPr>
            <w:tcW w:w="541" w:type="pct"/>
          </w:tcPr>
          <w:p w:rsidR="004B48A7" w:rsidRPr="008917AF" w:rsidRDefault="004B48A7" w:rsidP="004B48A7">
            <w:pPr>
              <w:rPr>
                <w:sz w:val="20"/>
                <w:szCs w:val="20"/>
              </w:rPr>
            </w:pPr>
          </w:p>
        </w:tc>
        <w:tc>
          <w:tcPr>
            <w:tcW w:w="541" w:type="pct"/>
            <w:vAlign w:val="center"/>
          </w:tcPr>
          <w:p w:rsidR="004B48A7" w:rsidRPr="008917AF" w:rsidRDefault="004B48A7" w:rsidP="004B48A7">
            <w:pPr>
              <w:rPr>
                <w:sz w:val="20"/>
                <w:szCs w:val="20"/>
              </w:rPr>
            </w:pPr>
          </w:p>
        </w:tc>
        <w:tc>
          <w:tcPr>
            <w:tcW w:w="605" w:type="pct"/>
            <w:vAlign w:val="center"/>
          </w:tcPr>
          <w:p w:rsidR="004B48A7" w:rsidRPr="008917AF" w:rsidRDefault="004B48A7" w:rsidP="004B48A7">
            <w:pPr>
              <w:rPr>
                <w:sz w:val="20"/>
                <w:szCs w:val="20"/>
              </w:rPr>
            </w:pPr>
          </w:p>
        </w:tc>
        <w:tc>
          <w:tcPr>
            <w:tcW w:w="473" w:type="pct"/>
            <w:vAlign w:val="center"/>
          </w:tcPr>
          <w:p w:rsidR="004B48A7" w:rsidRPr="008917AF" w:rsidRDefault="004B48A7" w:rsidP="004B48A7">
            <w:pPr>
              <w:rPr>
                <w:sz w:val="20"/>
                <w:szCs w:val="20"/>
              </w:rPr>
            </w:pPr>
          </w:p>
        </w:tc>
      </w:tr>
      <w:tr w:rsidR="004B48A7" w:rsidRPr="008917AF" w:rsidTr="005E04A0">
        <w:trPr>
          <w:trHeight w:val="263"/>
          <w:jc w:val="center"/>
        </w:trPr>
        <w:tc>
          <w:tcPr>
            <w:tcW w:w="652" w:type="pct"/>
          </w:tcPr>
          <w:p w:rsidR="004B48A7" w:rsidRPr="008917AF" w:rsidRDefault="004B48A7" w:rsidP="004B48A7">
            <w:pPr>
              <w:rPr>
                <w:sz w:val="20"/>
                <w:szCs w:val="20"/>
              </w:rPr>
            </w:pPr>
          </w:p>
        </w:tc>
        <w:tc>
          <w:tcPr>
            <w:tcW w:w="652" w:type="pct"/>
          </w:tcPr>
          <w:p w:rsidR="004B48A7" w:rsidRPr="008917AF" w:rsidRDefault="004B48A7" w:rsidP="004B48A7">
            <w:pPr>
              <w:rPr>
                <w:sz w:val="20"/>
                <w:szCs w:val="20"/>
              </w:rPr>
            </w:pPr>
          </w:p>
        </w:tc>
        <w:tc>
          <w:tcPr>
            <w:tcW w:w="497" w:type="pct"/>
          </w:tcPr>
          <w:p w:rsidR="004B48A7" w:rsidRPr="008917AF" w:rsidRDefault="004B48A7" w:rsidP="004B48A7">
            <w:pPr>
              <w:rPr>
                <w:sz w:val="20"/>
                <w:szCs w:val="20"/>
              </w:rPr>
            </w:pPr>
          </w:p>
        </w:tc>
        <w:tc>
          <w:tcPr>
            <w:tcW w:w="498" w:type="pct"/>
            <w:vAlign w:val="center"/>
          </w:tcPr>
          <w:p w:rsidR="004B48A7" w:rsidRPr="008917AF" w:rsidRDefault="004B48A7" w:rsidP="004B48A7">
            <w:pPr>
              <w:rPr>
                <w:sz w:val="20"/>
                <w:szCs w:val="20"/>
              </w:rPr>
            </w:pPr>
          </w:p>
        </w:tc>
        <w:tc>
          <w:tcPr>
            <w:tcW w:w="541" w:type="pct"/>
            <w:vAlign w:val="center"/>
          </w:tcPr>
          <w:p w:rsidR="004B48A7" w:rsidRPr="008917AF" w:rsidRDefault="004B48A7" w:rsidP="004B48A7">
            <w:pPr>
              <w:rPr>
                <w:sz w:val="20"/>
                <w:szCs w:val="20"/>
              </w:rPr>
            </w:pPr>
          </w:p>
        </w:tc>
        <w:tc>
          <w:tcPr>
            <w:tcW w:w="541" w:type="pct"/>
          </w:tcPr>
          <w:p w:rsidR="004B48A7" w:rsidRPr="008917AF" w:rsidRDefault="004B48A7" w:rsidP="004B48A7">
            <w:pPr>
              <w:rPr>
                <w:sz w:val="20"/>
                <w:szCs w:val="20"/>
              </w:rPr>
            </w:pPr>
          </w:p>
        </w:tc>
        <w:tc>
          <w:tcPr>
            <w:tcW w:w="541" w:type="pct"/>
            <w:vAlign w:val="center"/>
          </w:tcPr>
          <w:p w:rsidR="004B48A7" w:rsidRPr="008917AF" w:rsidRDefault="004B48A7" w:rsidP="004B48A7">
            <w:pPr>
              <w:rPr>
                <w:sz w:val="20"/>
                <w:szCs w:val="20"/>
              </w:rPr>
            </w:pPr>
          </w:p>
        </w:tc>
        <w:tc>
          <w:tcPr>
            <w:tcW w:w="605" w:type="pct"/>
            <w:vAlign w:val="center"/>
          </w:tcPr>
          <w:p w:rsidR="004B48A7" w:rsidRPr="008917AF" w:rsidRDefault="004B48A7" w:rsidP="004B48A7">
            <w:pPr>
              <w:rPr>
                <w:sz w:val="20"/>
                <w:szCs w:val="20"/>
              </w:rPr>
            </w:pPr>
          </w:p>
        </w:tc>
        <w:tc>
          <w:tcPr>
            <w:tcW w:w="473" w:type="pct"/>
            <w:vAlign w:val="center"/>
          </w:tcPr>
          <w:p w:rsidR="004B48A7" w:rsidRPr="008917AF" w:rsidRDefault="004B48A7" w:rsidP="004B48A7">
            <w:pPr>
              <w:rPr>
                <w:sz w:val="20"/>
                <w:szCs w:val="20"/>
              </w:rPr>
            </w:pPr>
          </w:p>
        </w:tc>
      </w:tr>
    </w:tbl>
    <w:p w:rsidR="00BB0E6A" w:rsidRDefault="00BB0E6A" w:rsidP="00BB0E6A"/>
    <w:tbl>
      <w:tblPr>
        <w:tblStyle w:val="TableGrid1"/>
        <w:tblW w:w="5002" w:type="pct"/>
        <w:tblLayout w:type="fixed"/>
        <w:tblLook w:val="04A0" w:firstRow="1" w:lastRow="0" w:firstColumn="1" w:lastColumn="0" w:noHBand="0" w:noVBand="1"/>
      </w:tblPr>
      <w:tblGrid>
        <w:gridCol w:w="1591"/>
        <w:gridCol w:w="1591"/>
        <w:gridCol w:w="1492"/>
        <w:gridCol w:w="1259"/>
        <w:gridCol w:w="1441"/>
        <w:gridCol w:w="1350"/>
        <w:gridCol w:w="1441"/>
        <w:gridCol w:w="1531"/>
        <w:gridCol w:w="1259"/>
      </w:tblGrid>
      <w:tr w:rsidR="00BB0E6A" w:rsidRPr="00F27B03" w:rsidTr="00BB0E6A">
        <w:trPr>
          <w:cantSplit/>
          <w:trHeight w:val="530"/>
        </w:trPr>
        <w:tc>
          <w:tcPr>
            <w:tcW w:w="5000" w:type="pct"/>
            <w:gridSpan w:val="9"/>
            <w:shd w:val="clear" w:color="auto" w:fill="D0CECE" w:themeFill="background2" w:themeFillShade="E6"/>
          </w:tcPr>
          <w:p w:rsidR="00BB0E6A" w:rsidRPr="00F27B03" w:rsidRDefault="00BB0E6A" w:rsidP="005E04A0">
            <w:pPr>
              <w:rPr>
                <w:b/>
                <w:sz w:val="20"/>
                <w:szCs w:val="20"/>
              </w:rPr>
            </w:pPr>
            <w:r>
              <w:rPr>
                <w:b/>
                <w:sz w:val="24"/>
                <w:szCs w:val="20"/>
              </w:rPr>
              <w:t xml:space="preserve">Second </w:t>
            </w:r>
            <w:r w:rsidRPr="00D82157">
              <w:rPr>
                <w:b/>
                <w:sz w:val="24"/>
                <w:szCs w:val="20"/>
              </w:rPr>
              <w:t>Redundant Systems</w:t>
            </w:r>
          </w:p>
        </w:tc>
      </w:tr>
      <w:tr w:rsidR="00BB0E6A" w:rsidRPr="00F27B03" w:rsidTr="00947260">
        <w:trPr>
          <w:cantSplit/>
          <w:trHeight w:val="1520"/>
        </w:trPr>
        <w:tc>
          <w:tcPr>
            <w:tcW w:w="614" w:type="pct"/>
            <w:vAlign w:val="center"/>
          </w:tcPr>
          <w:p w:rsidR="00BB0E6A" w:rsidRPr="00F27B03" w:rsidRDefault="00BB0E6A" w:rsidP="005E04A0">
            <w:pPr>
              <w:jc w:val="center"/>
              <w:rPr>
                <w:b/>
                <w:sz w:val="20"/>
                <w:szCs w:val="20"/>
              </w:rPr>
            </w:pPr>
            <w:r>
              <w:rPr>
                <w:b/>
                <w:sz w:val="20"/>
                <w:szCs w:val="20"/>
              </w:rPr>
              <w:t>Critical Function</w:t>
            </w:r>
          </w:p>
        </w:tc>
        <w:tc>
          <w:tcPr>
            <w:tcW w:w="614" w:type="pct"/>
            <w:shd w:val="clear" w:color="auto" w:fill="auto"/>
            <w:vAlign w:val="center"/>
          </w:tcPr>
          <w:p w:rsidR="00BB0E6A" w:rsidRPr="00F27B03" w:rsidRDefault="00BB0E6A" w:rsidP="005E04A0">
            <w:pPr>
              <w:jc w:val="center"/>
              <w:rPr>
                <w:b/>
                <w:sz w:val="20"/>
                <w:szCs w:val="20"/>
              </w:rPr>
            </w:pPr>
            <w:bookmarkStart w:id="0" w:name="_Hlk27067506"/>
            <w:r w:rsidRPr="00F27B03">
              <w:rPr>
                <w:b/>
                <w:sz w:val="20"/>
                <w:szCs w:val="20"/>
              </w:rPr>
              <w:t>Facility</w:t>
            </w:r>
          </w:p>
        </w:tc>
        <w:tc>
          <w:tcPr>
            <w:tcW w:w="576" w:type="pct"/>
            <w:shd w:val="clear" w:color="auto" w:fill="auto"/>
            <w:vAlign w:val="center"/>
          </w:tcPr>
          <w:p w:rsidR="00BB0E6A" w:rsidRPr="00F27B03" w:rsidRDefault="00BB0E6A" w:rsidP="005E04A0">
            <w:pPr>
              <w:jc w:val="center"/>
              <w:rPr>
                <w:b/>
                <w:sz w:val="20"/>
                <w:szCs w:val="20"/>
              </w:rPr>
            </w:pPr>
            <w:r w:rsidRPr="00F27B03">
              <w:rPr>
                <w:b/>
                <w:sz w:val="20"/>
                <w:szCs w:val="20"/>
              </w:rPr>
              <w:t>Critical Load Supported</w:t>
            </w:r>
          </w:p>
        </w:tc>
        <w:tc>
          <w:tcPr>
            <w:tcW w:w="486" w:type="pct"/>
            <w:shd w:val="clear" w:color="auto" w:fill="auto"/>
            <w:vAlign w:val="center"/>
          </w:tcPr>
          <w:p w:rsidR="00BB0E6A" w:rsidRPr="00F27B03" w:rsidRDefault="00BB0E6A" w:rsidP="005E04A0">
            <w:pPr>
              <w:jc w:val="center"/>
              <w:rPr>
                <w:b/>
                <w:sz w:val="20"/>
                <w:szCs w:val="20"/>
              </w:rPr>
            </w:pPr>
            <w:r>
              <w:rPr>
                <w:b/>
                <w:sz w:val="20"/>
                <w:szCs w:val="20"/>
              </w:rPr>
              <w:t xml:space="preserve">First </w:t>
            </w:r>
            <w:r w:rsidRPr="00F27B03">
              <w:rPr>
                <w:b/>
                <w:sz w:val="20"/>
                <w:szCs w:val="20"/>
              </w:rPr>
              <w:t xml:space="preserve">Redundant System Supported </w:t>
            </w:r>
            <w:r w:rsidRPr="00F27B03">
              <w:rPr>
                <w:sz w:val="20"/>
                <w:szCs w:val="20"/>
              </w:rPr>
              <w:t>(from table above)</w:t>
            </w:r>
          </w:p>
        </w:tc>
        <w:tc>
          <w:tcPr>
            <w:tcW w:w="556" w:type="pct"/>
            <w:shd w:val="clear" w:color="auto" w:fill="auto"/>
            <w:vAlign w:val="center"/>
          </w:tcPr>
          <w:p w:rsidR="00BB0E6A" w:rsidRPr="00F27B03" w:rsidRDefault="00BB0E6A" w:rsidP="005E04A0">
            <w:pPr>
              <w:jc w:val="center"/>
              <w:rPr>
                <w:b/>
                <w:sz w:val="20"/>
                <w:szCs w:val="20"/>
              </w:rPr>
            </w:pPr>
            <w:r w:rsidRPr="00F27B03">
              <w:rPr>
                <w:b/>
                <w:sz w:val="20"/>
                <w:szCs w:val="20"/>
              </w:rPr>
              <w:t>Redundant Source Description</w:t>
            </w:r>
          </w:p>
        </w:tc>
        <w:tc>
          <w:tcPr>
            <w:tcW w:w="521" w:type="pct"/>
            <w:shd w:val="clear" w:color="auto" w:fill="auto"/>
            <w:vAlign w:val="center"/>
          </w:tcPr>
          <w:p w:rsidR="00BB0E6A" w:rsidRPr="00F27B03" w:rsidRDefault="00BB0E6A" w:rsidP="005E04A0">
            <w:pPr>
              <w:jc w:val="center"/>
              <w:rPr>
                <w:b/>
                <w:sz w:val="20"/>
                <w:szCs w:val="20"/>
              </w:rPr>
            </w:pPr>
            <w:r>
              <w:rPr>
                <w:b/>
                <w:sz w:val="20"/>
                <w:szCs w:val="20"/>
              </w:rPr>
              <w:t xml:space="preserve">Redundant </w:t>
            </w:r>
            <w:r w:rsidRPr="00F27B03">
              <w:rPr>
                <w:b/>
                <w:sz w:val="20"/>
                <w:szCs w:val="20"/>
              </w:rPr>
              <w:t>System Capacity</w:t>
            </w:r>
          </w:p>
        </w:tc>
        <w:tc>
          <w:tcPr>
            <w:tcW w:w="556" w:type="pct"/>
            <w:shd w:val="clear" w:color="auto" w:fill="auto"/>
            <w:vAlign w:val="center"/>
          </w:tcPr>
          <w:p w:rsidR="00BB0E6A" w:rsidRPr="00F27B03" w:rsidRDefault="00BB0E6A" w:rsidP="005E04A0">
            <w:pPr>
              <w:jc w:val="center"/>
              <w:rPr>
                <w:b/>
                <w:sz w:val="20"/>
                <w:szCs w:val="20"/>
              </w:rPr>
            </w:pPr>
            <w:r w:rsidRPr="00F27B03">
              <w:rPr>
                <w:b/>
                <w:sz w:val="20"/>
                <w:szCs w:val="20"/>
              </w:rPr>
              <w:t>Automatic vs. Manual Start</w:t>
            </w:r>
            <w:r w:rsidR="009D3D8B">
              <w:rPr>
                <w:b/>
                <w:sz w:val="20"/>
                <w:szCs w:val="20"/>
              </w:rPr>
              <w:t>-U</w:t>
            </w:r>
            <w:r w:rsidRPr="00F27B03">
              <w:rPr>
                <w:b/>
                <w:sz w:val="20"/>
                <w:szCs w:val="20"/>
              </w:rPr>
              <w:t>p</w:t>
            </w:r>
          </w:p>
        </w:tc>
        <w:tc>
          <w:tcPr>
            <w:tcW w:w="591" w:type="pct"/>
            <w:shd w:val="clear" w:color="auto" w:fill="auto"/>
            <w:vAlign w:val="center"/>
          </w:tcPr>
          <w:p w:rsidR="00BB0E6A" w:rsidRPr="00F27B03" w:rsidRDefault="00BB0E6A" w:rsidP="005E04A0">
            <w:pPr>
              <w:jc w:val="center"/>
              <w:rPr>
                <w:b/>
                <w:sz w:val="20"/>
                <w:szCs w:val="20"/>
              </w:rPr>
            </w:pPr>
            <w:r w:rsidRPr="00F27B03">
              <w:rPr>
                <w:b/>
                <w:sz w:val="20"/>
                <w:szCs w:val="20"/>
              </w:rPr>
              <w:t>Maintenance</w:t>
            </w:r>
          </w:p>
        </w:tc>
        <w:tc>
          <w:tcPr>
            <w:tcW w:w="486" w:type="pct"/>
            <w:shd w:val="clear" w:color="auto" w:fill="auto"/>
            <w:vAlign w:val="center"/>
          </w:tcPr>
          <w:p w:rsidR="00BB0E6A" w:rsidRPr="00F27B03" w:rsidRDefault="00BB0E6A" w:rsidP="005E04A0">
            <w:pPr>
              <w:jc w:val="center"/>
              <w:rPr>
                <w:b/>
                <w:sz w:val="20"/>
                <w:szCs w:val="20"/>
              </w:rPr>
            </w:pPr>
            <w:r w:rsidRPr="00F27B03">
              <w:rPr>
                <w:b/>
                <w:sz w:val="20"/>
                <w:szCs w:val="20"/>
              </w:rPr>
              <w:t>Personnel Training</w:t>
            </w:r>
          </w:p>
        </w:tc>
      </w:tr>
      <w:tr w:rsidR="00BB0E6A" w:rsidRPr="00F27B03" w:rsidTr="00947260">
        <w:tc>
          <w:tcPr>
            <w:tcW w:w="614" w:type="pct"/>
          </w:tcPr>
          <w:p w:rsidR="00BB0E6A" w:rsidRPr="00F27B03" w:rsidRDefault="00BB0E6A" w:rsidP="005E04A0">
            <w:pPr>
              <w:rPr>
                <w:sz w:val="20"/>
                <w:szCs w:val="20"/>
              </w:rPr>
            </w:pPr>
          </w:p>
        </w:tc>
        <w:tc>
          <w:tcPr>
            <w:tcW w:w="614" w:type="pct"/>
          </w:tcPr>
          <w:p w:rsidR="00BB0E6A" w:rsidRPr="00F27B03" w:rsidRDefault="00BB0E6A" w:rsidP="005E04A0">
            <w:pPr>
              <w:rPr>
                <w:sz w:val="20"/>
                <w:szCs w:val="20"/>
              </w:rPr>
            </w:pPr>
          </w:p>
        </w:tc>
        <w:tc>
          <w:tcPr>
            <w:tcW w:w="576"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21"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91"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r>
      <w:tr w:rsidR="00BB0E6A" w:rsidRPr="00F27B03" w:rsidTr="00947260">
        <w:tc>
          <w:tcPr>
            <w:tcW w:w="614" w:type="pct"/>
          </w:tcPr>
          <w:p w:rsidR="00BB0E6A" w:rsidRPr="00F27B03" w:rsidRDefault="00BB0E6A" w:rsidP="005E04A0">
            <w:pPr>
              <w:jc w:val="center"/>
              <w:rPr>
                <w:sz w:val="20"/>
                <w:szCs w:val="20"/>
              </w:rPr>
            </w:pPr>
          </w:p>
        </w:tc>
        <w:tc>
          <w:tcPr>
            <w:tcW w:w="614" w:type="pct"/>
          </w:tcPr>
          <w:p w:rsidR="00BB0E6A" w:rsidRPr="00F27B03" w:rsidRDefault="00BB0E6A" w:rsidP="005E04A0">
            <w:pPr>
              <w:jc w:val="center"/>
              <w:rPr>
                <w:sz w:val="20"/>
                <w:szCs w:val="20"/>
              </w:rPr>
            </w:pPr>
          </w:p>
        </w:tc>
        <w:tc>
          <w:tcPr>
            <w:tcW w:w="576" w:type="pct"/>
            <w:vAlign w:val="center"/>
          </w:tcPr>
          <w:p w:rsidR="00BB0E6A" w:rsidRPr="00F27B03" w:rsidRDefault="00BB0E6A" w:rsidP="005E04A0">
            <w:pPr>
              <w:jc w:val="center"/>
              <w:rPr>
                <w:sz w:val="20"/>
                <w:szCs w:val="20"/>
              </w:rPr>
            </w:pPr>
          </w:p>
        </w:tc>
        <w:tc>
          <w:tcPr>
            <w:tcW w:w="486"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21"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91"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r>
      <w:tr w:rsidR="00BB0E6A" w:rsidRPr="00F27B03" w:rsidTr="00947260">
        <w:tc>
          <w:tcPr>
            <w:tcW w:w="614" w:type="pct"/>
          </w:tcPr>
          <w:p w:rsidR="00BB0E6A" w:rsidRPr="00F27B03" w:rsidRDefault="00BB0E6A" w:rsidP="005E04A0">
            <w:pPr>
              <w:rPr>
                <w:sz w:val="20"/>
                <w:szCs w:val="20"/>
              </w:rPr>
            </w:pPr>
          </w:p>
        </w:tc>
        <w:tc>
          <w:tcPr>
            <w:tcW w:w="614" w:type="pct"/>
          </w:tcPr>
          <w:p w:rsidR="00BB0E6A" w:rsidRPr="00F27B03" w:rsidRDefault="00BB0E6A" w:rsidP="005E04A0">
            <w:pPr>
              <w:rPr>
                <w:sz w:val="20"/>
                <w:szCs w:val="20"/>
              </w:rPr>
            </w:pPr>
          </w:p>
        </w:tc>
        <w:tc>
          <w:tcPr>
            <w:tcW w:w="576"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21"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91"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r>
      <w:tr w:rsidR="00BB0E6A" w:rsidRPr="00F27B03" w:rsidTr="00947260">
        <w:tc>
          <w:tcPr>
            <w:tcW w:w="614" w:type="pct"/>
          </w:tcPr>
          <w:p w:rsidR="00BB0E6A" w:rsidRPr="00F27B03" w:rsidRDefault="00BB0E6A" w:rsidP="005E04A0">
            <w:pPr>
              <w:rPr>
                <w:sz w:val="20"/>
                <w:szCs w:val="20"/>
              </w:rPr>
            </w:pPr>
          </w:p>
        </w:tc>
        <w:tc>
          <w:tcPr>
            <w:tcW w:w="614" w:type="pct"/>
          </w:tcPr>
          <w:p w:rsidR="00BB0E6A" w:rsidRPr="00F27B03" w:rsidRDefault="00BB0E6A" w:rsidP="005E04A0">
            <w:pPr>
              <w:rPr>
                <w:sz w:val="20"/>
                <w:szCs w:val="20"/>
              </w:rPr>
            </w:pPr>
          </w:p>
        </w:tc>
        <w:tc>
          <w:tcPr>
            <w:tcW w:w="576"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21"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91"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r>
      <w:tr w:rsidR="00BB0E6A" w:rsidRPr="00F27B03" w:rsidTr="00947260">
        <w:tc>
          <w:tcPr>
            <w:tcW w:w="614" w:type="pct"/>
          </w:tcPr>
          <w:p w:rsidR="00BB0E6A" w:rsidRPr="00F27B03" w:rsidRDefault="00BB0E6A" w:rsidP="005E04A0">
            <w:pPr>
              <w:rPr>
                <w:sz w:val="20"/>
                <w:szCs w:val="20"/>
              </w:rPr>
            </w:pPr>
          </w:p>
        </w:tc>
        <w:tc>
          <w:tcPr>
            <w:tcW w:w="614" w:type="pct"/>
          </w:tcPr>
          <w:p w:rsidR="00BB0E6A" w:rsidRPr="00F27B03" w:rsidRDefault="00BB0E6A" w:rsidP="005E04A0">
            <w:pPr>
              <w:rPr>
                <w:sz w:val="20"/>
                <w:szCs w:val="20"/>
              </w:rPr>
            </w:pPr>
          </w:p>
        </w:tc>
        <w:tc>
          <w:tcPr>
            <w:tcW w:w="576"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21"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91"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r>
      <w:tr w:rsidR="00BB0E6A" w:rsidRPr="00F27B03" w:rsidTr="00947260">
        <w:tc>
          <w:tcPr>
            <w:tcW w:w="614" w:type="pct"/>
          </w:tcPr>
          <w:p w:rsidR="00BB0E6A" w:rsidRPr="00F27B03" w:rsidRDefault="00BB0E6A" w:rsidP="005E04A0">
            <w:pPr>
              <w:rPr>
                <w:sz w:val="20"/>
                <w:szCs w:val="20"/>
              </w:rPr>
            </w:pPr>
          </w:p>
        </w:tc>
        <w:tc>
          <w:tcPr>
            <w:tcW w:w="614" w:type="pct"/>
          </w:tcPr>
          <w:p w:rsidR="00BB0E6A" w:rsidRPr="00F27B03" w:rsidRDefault="00BB0E6A" w:rsidP="005E04A0">
            <w:pPr>
              <w:rPr>
                <w:sz w:val="20"/>
                <w:szCs w:val="20"/>
              </w:rPr>
            </w:pPr>
          </w:p>
        </w:tc>
        <w:tc>
          <w:tcPr>
            <w:tcW w:w="576"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21"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91"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r>
      <w:tr w:rsidR="00BB0E6A" w:rsidRPr="00F27B03" w:rsidTr="00947260">
        <w:tc>
          <w:tcPr>
            <w:tcW w:w="614" w:type="pct"/>
          </w:tcPr>
          <w:p w:rsidR="00BB0E6A" w:rsidRPr="00F27B03" w:rsidRDefault="00BB0E6A" w:rsidP="005E04A0">
            <w:pPr>
              <w:rPr>
                <w:sz w:val="20"/>
                <w:szCs w:val="20"/>
              </w:rPr>
            </w:pPr>
          </w:p>
        </w:tc>
        <w:tc>
          <w:tcPr>
            <w:tcW w:w="614" w:type="pct"/>
          </w:tcPr>
          <w:p w:rsidR="00BB0E6A" w:rsidRPr="00F27B03" w:rsidRDefault="00BB0E6A" w:rsidP="005E04A0">
            <w:pPr>
              <w:rPr>
                <w:sz w:val="20"/>
                <w:szCs w:val="20"/>
              </w:rPr>
            </w:pPr>
          </w:p>
        </w:tc>
        <w:tc>
          <w:tcPr>
            <w:tcW w:w="576"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21"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91"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r>
      <w:tr w:rsidR="00BB0E6A" w:rsidRPr="00F27B03" w:rsidTr="00947260">
        <w:tc>
          <w:tcPr>
            <w:tcW w:w="614" w:type="pct"/>
          </w:tcPr>
          <w:p w:rsidR="00BB0E6A" w:rsidRPr="00F27B03" w:rsidRDefault="00BB0E6A" w:rsidP="005E04A0">
            <w:pPr>
              <w:rPr>
                <w:sz w:val="20"/>
                <w:szCs w:val="20"/>
              </w:rPr>
            </w:pPr>
          </w:p>
        </w:tc>
        <w:tc>
          <w:tcPr>
            <w:tcW w:w="614" w:type="pct"/>
          </w:tcPr>
          <w:p w:rsidR="00BB0E6A" w:rsidRPr="00F27B03" w:rsidRDefault="00BB0E6A" w:rsidP="005E04A0">
            <w:pPr>
              <w:rPr>
                <w:sz w:val="20"/>
                <w:szCs w:val="20"/>
              </w:rPr>
            </w:pPr>
          </w:p>
        </w:tc>
        <w:tc>
          <w:tcPr>
            <w:tcW w:w="576"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21"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91"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r>
      <w:tr w:rsidR="00BB0E6A" w:rsidRPr="00F27B03" w:rsidTr="00947260">
        <w:tc>
          <w:tcPr>
            <w:tcW w:w="614" w:type="pct"/>
          </w:tcPr>
          <w:p w:rsidR="00BB0E6A" w:rsidRPr="00F27B03" w:rsidRDefault="00BB0E6A" w:rsidP="005E04A0">
            <w:pPr>
              <w:rPr>
                <w:sz w:val="20"/>
                <w:szCs w:val="20"/>
              </w:rPr>
            </w:pPr>
          </w:p>
        </w:tc>
        <w:tc>
          <w:tcPr>
            <w:tcW w:w="614" w:type="pct"/>
          </w:tcPr>
          <w:p w:rsidR="00BB0E6A" w:rsidRPr="00F27B03" w:rsidRDefault="00BB0E6A" w:rsidP="005E04A0">
            <w:pPr>
              <w:rPr>
                <w:sz w:val="20"/>
                <w:szCs w:val="20"/>
              </w:rPr>
            </w:pPr>
          </w:p>
        </w:tc>
        <w:tc>
          <w:tcPr>
            <w:tcW w:w="576"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21"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91"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r>
      <w:tr w:rsidR="00BB0E6A" w:rsidRPr="00F27B03" w:rsidTr="00947260">
        <w:tc>
          <w:tcPr>
            <w:tcW w:w="614" w:type="pct"/>
          </w:tcPr>
          <w:p w:rsidR="00BB0E6A" w:rsidRPr="00F27B03" w:rsidRDefault="00BB0E6A" w:rsidP="005E04A0">
            <w:pPr>
              <w:rPr>
                <w:sz w:val="20"/>
                <w:szCs w:val="20"/>
              </w:rPr>
            </w:pPr>
          </w:p>
        </w:tc>
        <w:tc>
          <w:tcPr>
            <w:tcW w:w="614" w:type="pct"/>
          </w:tcPr>
          <w:p w:rsidR="00BB0E6A" w:rsidRPr="00F27B03" w:rsidRDefault="00BB0E6A" w:rsidP="005E04A0">
            <w:pPr>
              <w:rPr>
                <w:sz w:val="20"/>
                <w:szCs w:val="20"/>
              </w:rPr>
            </w:pPr>
          </w:p>
        </w:tc>
        <w:tc>
          <w:tcPr>
            <w:tcW w:w="576"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21"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91"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r>
      <w:tr w:rsidR="00BB0E6A" w:rsidRPr="00F27B03" w:rsidTr="00947260">
        <w:tc>
          <w:tcPr>
            <w:tcW w:w="614" w:type="pct"/>
          </w:tcPr>
          <w:p w:rsidR="00BB0E6A" w:rsidRPr="00F27B03" w:rsidRDefault="00BB0E6A" w:rsidP="005E04A0">
            <w:pPr>
              <w:rPr>
                <w:sz w:val="20"/>
                <w:szCs w:val="20"/>
              </w:rPr>
            </w:pPr>
          </w:p>
        </w:tc>
        <w:tc>
          <w:tcPr>
            <w:tcW w:w="614" w:type="pct"/>
          </w:tcPr>
          <w:p w:rsidR="00BB0E6A" w:rsidRPr="00F27B03" w:rsidRDefault="00BB0E6A" w:rsidP="005E04A0">
            <w:pPr>
              <w:rPr>
                <w:sz w:val="20"/>
                <w:szCs w:val="20"/>
              </w:rPr>
            </w:pPr>
          </w:p>
        </w:tc>
        <w:tc>
          <w:tcPr>
            <w:tcW w:w="576"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21"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91"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r>
      <w:tr w:rsidR="00BB0E6A" w:rsidRPr="00F27B03" w:rsidTr="00947260">
        <w:tc>
          <w:tcPr>
            <w:tcW w:w="614" w:type="pct"/>
          </w:tcPr>
          <w:p w:rsidR="00BB0E6A" w:rsidRPr="00F27B03" w:rsidRDefault="00BB0E6A" w:rsidP="005E04A0">
            <w:pPr>
              <w:rPr>
                <w:sz w:val="20"/>
                <w:szCs w:val="20"/>
              </w:rPr>
            </w:pPr>
          </w:p>
        </w:tc>
        <w:tc>
          <w:tcPr>
            <w:tcW w:w="614" w:type="pct"/>
          </w:tcPr>
          <w:p w:rsidR="00BB0E6A" w:rsidRPr="00F27B03" w:rsidRDefault="00BB0E6A" w:rsidP="005E04A0">
            <w:pPr>
              <w:rPr>
                <w:sz w:val="20"/>
                <w:szCs w:val="20"/>
              </w:rPr>
            </w:pPr>
          </w:p>
        </w:tc>
        <w:tc>
          <w:tcPr>
            <w:tcW w:w="576"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21"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91"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r>
      <w:tr w:rsidR="00BB0E6A" w:rsidRPr="00F27B03" w:rsidTr="00947260">
        <w:tc>
          <w:tcPr>
            <w:tcW w:w="614" w:type="pct"/>
          </w:tcPr>
          <w:p w:rsidR="00BB0E6A" w:rsidRPr="00F27B03" w:rsidRDefault="00BB0E6A" w:rsidP="005E04A0">
            <w:pPr>
              <w:rPr>
                <w:sz w:val="20"/>
                <w:szCs w:val="20"/>
              </w:rPr>
            </w:pPr>
          </w:p>
        </w:tc>
        <w:tc>
          <w:tcPr>
            <w:tcW w:w="614" w:type="pct"/>
          </w:tcPr>
          <w:p w:rsidR="00BB0E6A" w:rsidRPr="00F27B03" w:rsidRDefault="00BB0E6A" w:rsidP="005E04A0">
            <w:pPr>
              <w:rPr>
                <w:sz w:val="20"/>
                <w:szCs w:val="20"/>
              </w:rPr>
            </w:pPr>
          </w:p>
        </w:tc>
        <w:tc>
          <w:tcPr>
            <w:tcW w:w="576"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21" w:type="pct"/>
            <w:vAlign w:val="center"/>
          </w:tcPr>
          <w:p w:rsidR="00BB0E6A" w:rsidRPr="00F27B03" w:rsidRDefault="00BB0E6A" w:rsidP="005E04A0">
            <w:pPr>
              <w:rPr>
                <w:sz w:val="20"/>
                <w:szCs w:val="20"/>
              </w:rPr>
            </w:pPr>
          </w:p>
        </w:tc>
        <w:tc>
          <w:tcPr>
            <w:tcW w:w="556" w:type="pct"/>
            <w:vAlign w:val="center"/>
          </w:tcPr>
          <w:p w:rsidR="00BB0E6A" w:rsidRPr="00F27B03" w:rsidRDefault="00BB0E6A" w:rsidP="005E04A0">
            <w:pPr>
              <w:rPr>
                <w:sz w:val="20"/>
                <w:szCs w:val="20"/>
              </w:rPr>
            </w:pPr>
          </w:p>
        </w:tc>
        <w:tc>
          <w:tcPr>
            <w:tcW w:w="591" w:type="pct"/>
            <w:vAlign w:val="center"/>
          </w:tcPr>
          <w:p w:rsidR="00BB0E6A" w:rsidRPr="00F27B03" w:rsidRDefault="00BB0E6A" w:rsidP="005E04A0">
            <w:pPr>
              <w:rPr>
                <w:sz w:val="20"/>
                <w:szCs w:val="20"/>
              </w:rPr>
            </w:pPr>
          </w:p>
        </w:tc>
        <w:tc>
          <w:tcPr>
            <w:tcW w:w="486" w:type="pct"/>
            <w:vAlign w:val="center"/>
          </w:tcPr>
          <w:p w:rsidR="00BB0E6A" w:rsidRPr="00F27B03" w:rsidRDefault="00BB0E6A" w:rsidP="005E04A0">
            <w:pPr>
              <w:rPr>
                <w:sz w:val="20"/>
                <w:szCs w:val="20"/>
              </w:rPr>
            </w:pPr>
          </w:p>
        </w:tc>
      </w:tr>
      <w:bookmarkEnd w:id="0"/>
    </w:tbl>
    <w:p w:rsidR="00BB0E6A" w:rsidRDefault="00BB0E6A" w:rsidP="00ED03FE">
      <w:pPr>
        <w:spacing w:line="240" w:lineRule="auto"/>
        <w:rPr>
          <w:rFonts w:ascii="Arial" w:hAnsi="Arial" w:cs="Arial"/>
          <w:color w:val="000000" w:themeColor="text1"/>
          <w:sz w:val="20"/>
          <w:u w:val="single"/>
        </w:rPr>
      </w:pPr>
    </w:p>
    <w:sectPr w:rsidR="00BB0E6A" w:rsidSect="000E4499">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DDA" w:rsidRDefault="00DC0DDA" w:rsidP="00E42FB3">
      <w:pPr>
        <w:spacing w:after="0" w:line="240" w:lineRule="auto"/>
      </w:pPr>
      <w:r>
        <w:separator/>
      </w:r>
    </w:p>
  </w:endnote>
  <w:endnote w:type="continuationSeparator" w:id="0">
    <w:p w:rsidR="00DC0DDA" w:rsidRDefault="00DC0DDA" w:rsidP="00E4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A" w:rsidRDefault="007D6F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7900"/>
      <w:docPartObj>
        <w:docPartGallery w:val="Page Numbers (Bottom of Page)"/>
        <w:docPartUnique/>
      </w:docPartObj>
    </w:sdtPr>
    <w:sdtEndPr>
      <w:rPr>
        <w:noProof/>
      </w:rPr>
    </w:sdtEndPr>
    <w:sdtContent>
      <w:p w:rsidR="00E42FB3" w:rsidRDefault="00E42FB3">
        <w:pPr>
          <w:pStyle w:val="Footer"/>
          <w:jc w:val="center"/>
        </w:pPr>
        <w:r>
          <w:fldChar w:fldCharType="begin"/>
        </w:r>
        <w:r>
          <w:instrText xml:space="preserve"> PAGE   \* MERGEFORMAT </w:instrText>
        </w:r>
        <w:r>
          <w:fldChar w:fldCharType="separate"/>
        </w:r>
        <w:r w:rsidR="007D6F6A">
          <w:rPr>
            <w:noProof/>
          </w:rPr>
          <w:t>1</w:t>
        </w:r>
        <w:r>
          <w:rPr>
            <w:noProof/>
          </w:rPr>
          <w:fldChar w:fldCharType="end"/>
        </w:r>
      </w:p>
    </w:sdtContent>
  </w:sdt>
  <w:p w:rsidR="00E42FB3" w:rsidRDefault="00E42F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A" w:rsidRDefault="007D6F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DDA" w:rsidRDefault="00DC0DDA" w:rsidP="00E42FB3">
      <w:pPr>
        <w:spacing w:after="0" w:line="240" w:lineRule="auto"/>
      </w:pPr>
      <w:r>
        <w:separator/>
      </w:r>
    </w:p>
  </w:footnote>
  <w:footnote w:type="continuationSeparator" w:id="0">
    <w:p w:rsidR="00DC0DDA" w:rsidRDefault="00DC0DDA" w:rsidP="00E4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A" w:rsidRDefault="007D6F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B3" w:rsidRDefault="00E42FB3">
    <w:pPr>
      <w:pStyle w:val="Header"/>
    </w:pPr>
    <w:bookmarkStart w:id="1" w:name="_GoBack"/>
    <w:r>
      <w:rPr>
        <w:noProof/>
      </w:rPr>
      <w:drawing>
        <wp:inline distT="0" distB="0" distL="0" distR="0" wp14:anchorId="59BD831F" wp14:editId="565C1B1F">
          <wp:extent cx="1304925" cy="4591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bookmarkEnd w:id="1"/>
    <w:r>
      <w:tab/>
    </w:r>
    <w:r w:rsidRPr="00E42FB3">
      <w:rPr>
        <w:sz w:val="32"/>
      </w:rPr>
      <w:t>Technical Resilience Navigator</w:t>
    </w:r>
  </w:p>
  <w:p w:rsidR="00E42FB3" w:rsidRDefault="00E42F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6A" w:rsidRDefault="007D6F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3"/>
    <w:rsid w:val="00000111"/>
    <w:rsid w:val="00023AA0"/>
    <w:rsid w:val="000E4499"/>
    <w:rsid w:val="000F32F1"/>
    <w:rsid w:val="0012456A"/>
    <w:rsid w:val="00152050"/>
    <w:rsid w:val="001722FF"/>
    <w:rsid w:val="00174DCD"/>
    <w:rsid w:val="001A0DC4"/>
    <w:rsid w:val="001A791D"/>
    <w:rsid w:val="001A7A63"/>
    <w:rsid w:val="001E05F9"/>
    <w:rsid w:val="001E4B37"/>
    <w:rsid w:val="00274C6F"/>
    <w:rsid w:val="002930B0"/>
    <w:rsid w:val="00295258"/>
    <w:rsid w:val="003207D6"/>
    <w:rsid w:val="00373BC0"/>
    <w:rsid w:val="00373D34"/>
    <w:rsid w:val="003A56E9"/>
    <w:rsid w:val="00414CA0"/>
    <w:rsid w:val="00474ED5"/>
    <w:rsid w:val="004B48A7"/>
    <w:rsid w:val="004E5672"/>
    <w:rsid w:val="005111DD"/>
    <w:rsid w:val="005207E1"/>
    <w:rsid w:val="005A264F"/>
    <w:rsid w:val="005C260F"/>
    <w:rsid w:val="006F13C9"/>
    <w:rsid w:val="007D6F6A"/>
    <w:rsid w:val="00860920"/>
    <w:rsid w:val="00947260"/>
    <w:rsid w:val="009C645D"/>
    <w:rsid w:val="009D3D8B"/>
    <w:rsid w:val="00A07AA6"/>
    <w:rsid w:val="00A61289"/>
    <w:rsid w:val="00B62C95"/>
    <w:rsid w:val="00BB04E4"/>
    <w:rsid w:val="00BB0E6A"/>
    <w:rsid w:val="00C20BCE"/>
    <w:rsid w:val="00C66EEB"/>
    <w:rsid w:val="00C84B4E"/>
    <w:rsid w:val="00D16D56"/>
    <w:rsid w:val="00DC0DDA"/>
    <w:rsid w:val="00E127B4"/>
    <w:rsid w:val="00E42FB3"/>
    <w:rsid w:val="00E46A7A"/>
    <w:rsid w:val="00E5390D"/>
    <w:rsid w:val="00E9049E"/>
    <w:rsid w:val="00ED03FE"/>
    <w:rsid w:val="00F0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A626D-4D2E-46AC-8225-E548CE86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ELBodyText">
    <w:name w:val="NREL_Body_Text"/>
    <w:link w:val="NRELBodyTextCharChar"/>
    <w:qFormat/>
    <w:rsid w:val="00E42FB3"/>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E42FB3"/>
    <w:rPr>
      <w:rFonts w:ascii="Times New Roman" w:eastAsia="Times" w:hAnsi="Times New Roman" w:cs="Times New Roman"/>
      <w:color w:val="000000" w:themeColor="text1"/>
      <w:sz w:val="24"/>
      <w:szCs w:val="20"/>
    </w:rPr>
  </w:style>
  <w:style w:type="table" w:styleId="TableGrid">
    <w:name w:val="Table Grid"/>
    <w:basedOn w:val="TableNormal"/>
    <w:uiPriority w:val="39"/>
    <w:rsid w:val="00E42F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4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B3"/>
  </w:style>
  <w:style w:type="paragraph" w:styleId="Footer">
    <w:name w:val="footer"/>
    <w:basedOn w:val="Normal"/>
    <w:link w:val="FooterChar"/>
    <w:uiPriority w:val="99"/>
    <w:unhideWhenUsed/>
    <w:rsid w:val="00E4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B3"/>
  </w:style>
  <w:style w:type="paragraph" w:styleId="BalloonText">
    <w:name w:val="Balloon Text"/>
    <w:basedOn w:val="Normal"/>
    <w:link w:val="BalloonTextChar"/>
    <w:uiPriority w:val="99"/>
    <w:semiHidden/>
    <w:unhideWhenUsed/>
    <w:rsid w:val="00293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0B0"/>
    <w:rPr>
      <w:rFonts w:ascii="Segoe UI" w:hAnsi="Segoe UI" w:cs="Segoe UI"/>
      <w:sz w:val="18"/>
      <w:szCs w:val="18"/>
    </w:rPr>
  </w:style>
  <w:style w:type="table" w:customStyle="1" w:styleId="TableGrid1">
    <w:name w:val="Table Grid1"/>
    <w:basedOn w:val="TableNormal"/>
    <w:next w:val="TableGrid"/>
    <w:uiPriority w:val="39"/>
    <w:rsid w:val="00BB0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TaxCatchAll xmlns="c6d9b406-8ab6-4e35-b189-c607f551e6f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C8BCB51422E4B914852FD1E00CB69" ma:contentTypeVersion="2" ma:contentTypeDescription="Create a new document." ma:contentTypeScope="" ma:versionID="ec4d5bf0f7da77935852d858b2fc2194">
  <xsd:schema xmlns:xsd="http://www.w3.org/2001/XMLSchema" xmlns:xs="http://www.w3.org/2001/XMLSchema" xmlns:p="http://schemas.microsoft.com/office/2006/metadata/properties" xmlns:ns1="http://schemas.microsoft.com/sharepoint/v3" xmlns:ns2="c6d9b406-8ab6-4e35-b189-c607f551e6ff" xmlns:ns3="80a655c7-1507-4e4d-8a9d-5a4fea12343b" targetNamespace="http://schemas.microsoft.com/office/2006/metadata/properties" ma:root="true" ma:fieldsID="e1c3c8b5c56a885980a51eeb3e79ae18" ns1:_="" ns2:_="" ns3:_="">
    <xsd:import namespace="http://schemas.microsoft.com/sharepoint/v3"/>
    <xsd:import namespace="c6d9b406-8ab6-4e35-b189-c607f551e6ff"/>
    <xsd:import namespace="80a655c7-1507-4e4d-8a9d-5a4fea12343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3294bc7c-0fe9-4446-b8bf-d1059457b626}" ma:internalName="TaxCatchAll" ma:showField="CatchAllData" ma:web="80a655c7-1507-4e4d-8a9d-5a4fea12343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3294bc7c-0fe9-4446-b8bf-d1059457b626}" ma:internalName="TaxCatchAllLabel" ma:readOnly="true" ma:showField="CatchAllDataLabel" ma:web="80a655c7-1507-4e4d-8a9d-5a4fea1234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a655c7-1507-4e4d-8a9d-5a4fea12343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EDF79-45DE-44D9-80A7-7E89314C8506}">
  <ds:schemaRefs>
    <ds:schemaRef ds:uri="http://schemas.microsoft.com/sharepoint/events"/>
  </ds:schemaRefs>
</ds:datastoreItem>
</file>

<file path=customXml/itemProps2.xml><?xml version="1.0" encoding="utf-8"?>
<ds:datastoreItem xmlns:ds="http://schemas.openxmlformats.org/officeDocument/2006/customXml" ds:itemID="{1FBDE7C2-AAA2-4CDD-8CC2-877A680DC754}">
  <ds:schemaRefs>
    <ds:schemaRef ds:uri="http://schemas.microsoft.com/office/2006/metadata/properties"/>
    <ds:schemaRef ds:uri="http://schemas.microsoft.com/office/infopath/2007/PartnerControls"/>
    <ds:schemaRef ds:uri="c6d9b406-8ab6-4e35-b189-c607f551e6ff"/>
    <ds:schemaRef ds:uri="http://schemas.microsoft.com/sharepoint/v3"/>
  </ds:schemaRefs>
</ds:datastoreItem>
</file>

<file path=customXml/itemProps3.xml><?xml version="1.0" encoding="utf-8"?>
<ds:datastoreItem xmlns:ds="http://schemas.openxmlformats.org/officeDocument/2006/customXml" ds:itemID="{844B84CE-A590-490E-95B6-CEC8FDC5B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80a655c7-1507-4e4d-8a9d-5a4fea123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A1C78D-B599-4E15-AB8B-67E9A1794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Hampson, Anne</dc:creator>
  <cp:keywords/>
  <dc:description/>
  <cp:lastModifiedBy>Michael Muller</cp:lastModifiedBy>
  <cp:revision>10</cp:revision>
  <cp:lastPrinted>2020-02-03T14:58:00Z</cp:lastPrinted>
  <dcterms:created xsi:type="dcterms:W3CDTF">2020-03-10T19:29:00Z</dcterms:created>
  <dcterms:modified xsi:type="dcterms:W3CDTF">2020-05-23T14:08:00Z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0x010100AF7C8BCB51422E4B914852FD1E00CB69</vt:lpwstr>
  </property>
</Properties>
</file>